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89446E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89446E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89446E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89446E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89446E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89446E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89446E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89446E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89446E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1D908BA5" w14:textId="097BDA43" w:rsidR="00ED00E1" w:rsidRDefault="002C0D92" w:rsidP="00ED00E1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__.11.2024.</w:t>
      </w:r>
      <w:r w:rsidR="0089446E">
        <w:rPr>
          <w:rFonts w:eastAsia="Calibri"/>
          <w:szCs w:val="24"/>
          <w:lang w:val="lv-LV"/>
        </w:rPr>
        <w:t xml:space="preserve">   </w:t>
      </w:r>
      <w:r w:rsidR="0089446E">
        <w:rPr>
          <w:rFonts w:eastAsia="Calibri"/>
          <w:szCs w:val="24"/>
          <w:lang w:val="lv-LV"/>
        </w:rPr>
        <w:tab/>
      </w:r>
      <w:r w:rsidR="0089446E">
        <w:rPr>
          <w:rFonts w:eastAsia="Calibri"/>
          <w:szCs w:val="24"/>
          <w:lang w:val="lv-LV"/>
        </w:rPr>
        <w:tab/>
      </w:r>
      <w:r w:rsidR="0089446E">
        <w:rPr>
          <w:rFonts w:eastAsia="Calibri"/>
          <w:szCs w:val="24"/>
          <w:lang w:val="lv-LV"/>
        </w:rPr>
        <w:tab/>
      </w:r>
      <w:r w:rsidR="0089446E">
        <w:rPr>
          <w:rFonts w:eastAsia="Calibri"/>
          <w:szCs w:val="24"/>
          <w:lang w:val="lv-LV"/>
        </w:rPr>
        <w:tab/>
      </w:r>
      <w:r w:rsidR="0089446E">
        <w:rPr>
          <w:rFonts w:eastAsia="Calibri"/>
          <w:szCs w:val="24"/>
          <w:lang w:val="lv-LV"/>
        </w:rPr>
        <w:tab/>
      </w:r>
      <w:r w:rsidR="0089446E">
        <w:rPr>
          <w:rFonts w:eastAsia="Calibri"/>
          <w:szCs w:val="24"/>
          <w:lang w:val="lv-LV"/>
        </w:rPr>
        <w:tab/>
      </w:r>
      <w:r w:rsidR="00010ACF">
        <w:rPr>
          <w:rFonts w:eastAsia="Calibri"/>
          <w:szCs w:val="24"/>
          <w:lang w:val="lv-LV"/>
        </w:rPr>
        <w:t xml:space="preserve">  </w:t>
      </w:r>
      <w:r w:rsidR="00061B6A">
        <w:rPr>
          <w:rFonts w:eastAsia="Calibri"/>
          <w:szCs w:val="24"/>
          <w:lang w:val="lv-LV"/>
        </w:rPr>
        <w:tab/>
      </w:r>
      <w:r w:rsidR="00010ACF">
        <w:rPr>
          <w:rFonts w:eastAsia="Calibri"/>
          <w:szCs w:val="24"/>
          <w:lang w:val="lv-LV"/>
        </w:rPr>
        <w:t xml:space="preserve">  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010ACF">
        <w:rPr>
          <w:rFonts w:eastAsia="Calibri"/>
          <w:szCs w:val="24"/>
          <w:lang w:val="lv-LV"/>
        </w:rPr>
        <w:t xml:space="preserve">  </w:t>
      </w:r>
      <w:r w:rsidR="0089446E">
        <w:rPr>
          <w:rFonts w:eastAsia="Calibri"/>
          <w:szCs w:val="24"/>
          <w:lang w:val="lv-LV"/>
        </w:rPr>
        <w:t>Nr.</w:t>
      </w:r>
      <w:r>
        <w:rPr>
          <w:rFonts w:eastAsia="Calibri"/>
          <w:szCs w:val="24"/>
          <w:lang w:val="lv-LV"/>
        </w:rPr>
        <w:t>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86DC48B" w14:textId="77777777" w:rsidR="00626FEC" w:rsidRDefault="0089446E" w:rsidP="00626FEC">
      <w:pPr>
        <w:jc w:val="both"/>
        <w:rPr>
          <w:b/>
          <w:szCs w:val="24"/>
          <w:lang w:val="lv-LV"/>
        </w:rPr>
      </w:pPr>
      <w:r w:rsidRPr="00C426AC">
        <w:rPr>
          <w:b/>
          <w:szCs w:val="24"/>
          <w:lang w:val="lv-LV"/>
        </w:rPr>
        <w:t>Par</w:t>
      </w:r>
      <w:r>
        <w:rPr>
          <w:b/>
          <w:szCs w:val="24"/>
          <w:lang w:val="lv-LV"/>
        </w:rPr>
        <w:t xml:space="preserve"> Talsu novada Pašvaldības pedagoģiski medicīniskās komisijas</w:t>
      </w:r>
    </w:p>
    <w:p w14:paraId="2883D098" w14:textId="7619AC02" w:rsidR="00EA7935" w:rsidRPr="00C426AC" w:rsidRDefault="0089446E" w:rsidP="00626FEC">
      <w:pPr>
        <w:jc w:val="both"/>
        <w:rPr>
          <w:b/>
          <w:szCs w:val="24"/>
          <w:lang w:val="lv-LV"/>
        </w:rPr>
      </w:pPr>
      <w:r>
        <w:rPr>
          <w:b/>
          <w:szCs w:val="24"/>
          <w:lang w:val="lv-LV"/>
        </w:rPr>
        <w:t>nolikuma apstiprināšanu</w:t>
      </w:r>
    </w:p>
    <w:p w14:paraId="43295B60" w14:textId="77777777" w:rsidR="002C0D92" w:rsidRDefault="002C0D92" w:rsidP="0089446E">
      <w:pPr>
        <w:ind w:firstLine="709"/>
        <w:jc w:val="both"/>
        <w:rPr>
          <w:szCs w:val="24"/>
          <w:lang w:val="lv-LV"/>
        </w:rPr>
      </w:pPr>
    </w:p>
    <w:p w14:paraId="1F1E4CF3" w14:textId="76520226" w:rsidR="00626FEC" w:rsidRDefault="0089446E" w:rsidP="0089446E">
      <w:pPr>
        <w:ind w:firstLine="709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Talsu novada pašvaldībā izstrādāts Pašvaldības pedagoģiski medicīniskās komisijas nolikums, ņemot vērā </w:t>
      </w:r>
      <w:r w:rsidRPr="00626FEC">
        <w:rPr>
          <w:szCs w:val="24"/>
          <w:lang w:val="lv-LV"/>
        </w:rPr>
        <w:t>Ministru kabineta 2012.gada 16.oktobr</w:t>
      </w:r>
      <w:r>
        <w:rPr>
          <w:szCs w:val="24"/>
          <w:lang w:val="lv-LV"/>
        </w:rPr>
        <w:t>a</w:t>
      </w:r>
      <w:r w:rsidRPr="00626FEC">
        <w:rPr>
          <w:szCs w:val="24"/>
          <w:lang w:val="lv-LV"/>
        </w:rPr>
        <w:t xml:space="preserve"> noteikum</w:t>
      </w:r>
      <w:r>
        <w:rPr>
          <w:szCs w:val="24"/>
          <w:lang w:val="lv-LV"/>
        </w:rPr>
        <w:t>u</w:t>
      </w:r>
      <w:r w:rsidRPr="00626FEC">
        <w:rPr>
          <w:szCs w:val="24"/>
          <w:lang w:val="lv-LV"/>
        </w:rPr>
        <w:t xml:space="preserve"> Nr.709 </w:t>
      </w:r>
      <w:r>
        <w:rPr>
          <w:szCs w:val="24"/>
          <w:lang w:val="lv-LV"/>
        </w:rPr>
        <w:t>“</w:t>
      </w:r>
      <w:r w:rsidRPr="00626FEC">
        <w:rPr>
          <w:szCs w:val="24"/>
          <w:lang w:val="lv-LV"/>
        </w:rPr>
        <w:t>Noteikumi par pedagoģiski medicīniskajām komisijām</w:t>
      </w:r>
      <w:r>
        <w:rPr>
          <w:szCs w:val="24"/>
          <w:lang w:val="lv-LV"/>
        </w:rPr>
        <w:t>” iekļautos nosacījumus un Valsts izglītības satura centra izstrādātās metodiskās rekomendācijas pašvaldību pedagoģiski medicīnisko komisiju sēžu darba organizēšanai un m</w:t>
      </w:r>
      <w:r w:rsidRPr="00626FEC">
        <w:rPr>
          <w:szCs w:val="24"/>
          <w:lang w:val="lv-LV"/>
        </w:rPr>
        <w:t>etodisk</w:t>
      </w:r>
      <w:r>
        <w:rPr>
          <w:szCs w:val="24"/>
          <w:lang w:val="lv-LV"/>
        </w:rPr>
        <w:t>os</w:t>
      </w:r>
      <w:r w:rsidRPr="00626FEC">
        <w:rPr>
          <w:szCs w:val="24"/>
          <w:lang w:val="lv-LV"/>
        </w:rPr>
        <w:t xml:space="preserve"> ieteikum</w:t>
      </w:r>
      <w:r>
        <w:rPr>
          <w:szCs w:val="24"/>
          <w:lang w:val="lv-LV"/>
        </w:rPr>
        <w:t>us</w:t>
      </w:r>
      <w:r w:rsidRPr="00626FEC">
        <w:rPr>
          <w:szCs w:val="24"/>
          <w:lang w:val="lv-LV"/>
        </w:rPr>
        <w:t xml:space="preserve"> speciālistu (logopēds, psihologs, speciālais pedagogs) dokumentu sagatavošanai</w:t>
      </w:r>
      <w:r>
        <w:rPr>
          <w:szCs w:val="24"/>
          <w:lang w:val="lv-LV"/>
        </w:rPr>
        <w:t>.</w:t>
      </w:r>
    </w:p>
    <w:p w14:paraId="73941206" w14:textId="269F7ED0" w:rsidR="0068203A" w:rsidRDefault="0089446E" w:rsidP="0089446E">
      <w:pPr>
        <w:ind w:firstLine="709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Pamatojoties uz Pašvaldību likuma 10.panta pirmās daļas </w:t>
      </w:r>
      <w:r w:rsidR="00967E34">
        <w:rPr>
          <w:szCs w:val="24"/>
          <w:lang w:val="lv-LV"/>
        </w:rPr>
        <w:t xml:space="preserve">8.punktu, Valsts pārvaldes iekārtas likuma 73.panta pirmās daļas 1.punktu </w:t>
      </w:r>
      <w:r>
        <w:rPr>
          <w:szCs w:val="24"/>
          <w:lang w:val="lv-LV"/>
        </w:rPr>
        <w:t>un Talsu novada domes Sociālo, izglītības, kultūras un sporta komitejas 2024.gada 13.novembra atzinumu,</w:t>
      </w:r>
    </w:p>
    <w:p w14:paraId="5A952454" w14:textId="77777777" w:rsidR="00967E34" w:rsidRDefault="00967E34" w:rsidP="001633A5">
      <w:pPr>
        <w:jc w:val="center"/>
        <w:rPr>
          <w:b/>
          <w:szCs w:val="24"/>
          <w:lang w:val="lv-LV"/>
        </w:rPr>
      </w:pPr>
    </w:p>
    <w:p w14:paraId="12846DC3" w14:textId="77777777" w:rsidR="001633A5" w:rsidRPr="001633A5" w:rsidRDefault="0089446E" w:rsidP="001633A5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t>Talsu novada pašvaldības dome nolemj:</w:t>
      </w:r>
    </w:p>
    <w:p w14:paraId="7D7395CC" w14:textId="77777777" w:rsidR="0068203A" w:rsidRDefault="0068203A" w:rsidP="0068203A">
      <w:pPr>
        <w:spacing w:line="360" w:lineRule="auto"/>
        <w:jc w:val="center"/>
        <w:rPr>
          <w:szCs w:val="24"/>
          <w:lang w:val="lv-LV"/>
        </w:rPr>
      </w:pPr>
    </w:p>
    <w:p w14:paraId="22AA26D3" w14:textId="04B55E80" w:rsidR="00EF1E34" w:rsidRPr="001633A5" w:rsidRDefault="0089446E" w:rsidP="0089446E">
      <w:pPr>
        <w:ind w:firstLine="709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Apstiprināt Talsu novada Pašvaldības pedagoģiski medicīniskās komisijas nolikumu (nolikums pielikumā). </w:t>
      </w:r>
    </w:p>
    <w:p w14:paraId="0CF3CA89" w14:textId="77777777" w:rsidR="0043401A" w:rsidRDefault="0043401A" w:rsidP="00061B6A">
      <w:pPr>
        <w:jc w:val="both"/>
        <w:rPr>
          <w:szCs w:val="24"/>
          <w:lang w:val="lv-LV"/>
        </w:rPr>
      </w:pPr>
    </w:p>
    <w:p w14:paraId="1E10E90F" w14:textId="77777777" w:rsidR="002C0D92" w:rsidRDefault="002C0D92" w:rsidP="00061B6A">
      <w:pPr>
        <w:jc w:val="both"/>
        <w:rPr>
          <w:szCs w:val="24"/>
          <w:lang w:val="lv-LV"/>
        </w:rPr>
      </w:pPr>
    </w:p>
    <w:p w14:paraId="1873F2A4" w14:textId="77777777" w:rsidR="002C0D92" w:rsidRDefault="002C0D92" w:rsidP="00061B6A">
      <w:pPr>
        <w:jc w:val="both"/>
        <w:rPr>
          <w:szCs w:val="24"/>
          <w:lang w:val="lv-LV"/>
        </w:rPr>
      </w:pPr>
    </w:p>
    <w:p w14:paraId="6A3FA688" w14:textId="77777777" w:rsidR="00FB5A96" w:rsidRPr="00FB5A96" w:rsidRDefault="00FB5A96" w:rsidP="00FB5A96">
      <w:pPr>
        <w:jc w:val="both"/>
        <w:rPr>
          <w:szCs w:val="24"/>
          <w:lang w:val="lv-LV"/>
        </w:rPr>
      </w:pPr>
      <w:r w:rsidRPr="00FB5A96">
        <w:rPr>
          <w:szCs w:val="24"/>
          <w:lang w:val="lv-LV"/>
        </w:rPr>
        <w:t xml:space="preserve">Domes priekšsēdētāja vietniece tautsaimniecības jautājumos </w:t>
      </w:r>
      <w:r w:rsidRPr="00FB5A96">
        <w:rPr>
          <w:szCs w:val="24"/>
          <w:lang w:val="lv-LV"/>
        </w:rPr>
        <w:tab/>
      </w:r>
      <w:r w:rsidRPr="00FB5A96">
        <w:rPr>
          <w:szCs w:val="24"/>
          <w:lang w:val="lv-LV"/>
        </w:rPr>
        <w:tab/>
      </w:r>
      <w:r w:rsidRPr="00FB5A96">
        <w:rPr>
          <w:szCs w:val="24"/>
          <w:lang w:val="lv-LV"/>
        </w:rPr>
        <w:tab/>
        <w:t>S. Pētersone</w:t>
      </w:r>
    </w:p>
    <w:p w14:paraId="26E4ABCA" w14:textId="77777777" w:rsidR="00FB5A96" w:rsidRPr="00FB5A96" w:rsidRDefault="00FB5A96" w:rsidP="00FB5A96">
      <w:pPr>
        <w:jc w:val="both"/>
        <w:rPr>
          <w:szCs w:val="24"/>
          <w:lang w:val="lv-LV"/>
        </w:rPr>
      </w:pPr>
    </w:p>
    <w:p w14:paraId="7FADA5EF" w14:textId="3C46267F" w:rsidR="00061B6A" w:rsidRPr="00061B6A" w:rsidRDefault="00061B6A" w:rsidP="00061B6A">
      <w:pPr>
        <w:jc w:val="both"/>
        <w:rPr>
          <w:szCs w:val="24"/>
          <w:lang w:val="lv-LV"/>
        </w:rPr>
      </w:pPr>
    </w:p>
    <w:p w14:paraId="5A9A5A79" w14:textId="77777777" w:rsidR="002C0D92" w:rsidRDefault="0089446E" w:rsidP="00061B6A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br/>
      </w:r>
    </w:p>
    <w:p w14:paraId="472581CE" w14:textId="33302F7B" w:rsidR="00C426AC" w:rsidRPr="0043401A" w:rsidRDefault="00EF1E34" w:rsidP="00061B6A">
      <w:pPr>
        <w:rPr>
          <w:b/>
          <w:bCs/>
          <w:color w:val="000000"/>
          <w:sz w:val="22"/>
          <w:szCs w:val="22"/>
          <w:lang w:val="lv-LV"/>
        </w:rPr>
      </w:pPr>
      <w:proofErr w:type="spellStart"/>
      <w:r>
        <w:rPr>
          <w:sz w:val="22"/>
          <w:szCs w:val="22"/>
          <w:lang w:val="lv-LV"/>
        </w:rPr>
        <w:t>Katlaps</w:t>
      </w:r>
      <w:proofErr w:type="spellEnd"/>
      <w:r>
        <w:rPr>
          <w:sz w:val="22"/>
          <w:szCs w:val="22"/>
          <w:lang w:val="lv-LV"/>
        </w:rPr>
        <w:t xml:space="preserve"> 29468902</w:t>
      </w:r>
    </w:p>
    <w:p w14:paraId="04F19D19" w14:textId="7B05B237" w:rsidR="00C426AC" w:rsidRDefault="0089446E" w:rsidP="00C426AC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uldis.katlaps</w:t>
      </w:r>
      <w:r w:rsidR="00BB09CB">
        <w:rPr>
          <w:sz w:val="22"/>
          <w:szCs w:val="22"/>
          <w:lang w:val="lv-LV"/>
        </w:rPr>
        <w:t>@talsi.lv</w:t>
      </w:r>
    </w:p>
    <w:p w14:paraId="4551BDE2" w14:textId="77777777" w:rsidR="00C426AC" w:rsidRPr="006D309F" w:rsidRDefault="00C426AC" w:rsidP="00C426AC">
      <w:pPr>
        <w:jc w:val="both"/>
        <w:rPr>
          <w:sz w:val="22"/>
          <w:szCs w:val="22"/>
          <w:lang w:val="lv-LV"/>
        </w:rPr>
      </w:pPr>
    </w:p>
    <w:p w14:paraId="6BEE540D" w14:textId="77777777" w:rsidR="00C426AC" w:rsidRDefault="0089446E" w:rsidP="00C426AC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Lēmumu n</w:t>
      </w:r>
      <w:r w:rsidRPr="006D309F">
        <w:rPr>
          <w:sz w:val="22"/>
          <w:szCs w:val="22"/>
          <w:lang w:val="lv-LV"/>
        </w:rPr>
        <w:t xml:space="preserve">osūtīt: </w:t>
      </w:r>
    </w:p>
    <w:p w14:paraId="28F4452D" w14:textId="1F553CFF" w:rsidR="00EA7935" w:rsidRDefault="0089446E" w:rsidP="0059501B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Pedagoģiski medicīniskajai komisijai;</w:t>
      </w:r>
    </w:p>
    <w:p w14:paraId="5DA2817E" w14:textId="79937467" w:rsidR="00EF1E34" w:rsidRDefault="0089446E" w:rsidP="0059501B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Izglītības pārvaldei;</w:t>
      </w:r>
    </w:p>
    <w:p w14:paraId="0B937E8B" w14:textId="474CD802" w:rsidR="00EF1E34" w:rsidRPr="0059501B" w:rsidRDefault="0089446E" w:rsidP="00D0530F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E80E7C">
        <w:rPr>
          <w:sz w:val="22"/>
          <w:szCs w:val="22"/>
          <w:lang w:val="lv-LV"/>
        </w:rPr>
        <w:t>Administratīvajam departamenta</w:t>
      </w:r>
      <w:r w:rsidR="00D0530F" w:rsidRPr="00E80E7C">
        <w:rPr>
          <w:sz w:val="22"/>
          <w:szCs w:val="22"/>
          <w:lang w:val="lv-LV"/>
        </w:rPr>
        <w:t>m</w:t>
      </w:r>
    </w:p>
    <w:sectPr w:rsidR="00EF1E34" w:rsidRPr="0059501B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DB1F9" w14:textId="77777777" w:rsidR="00235BFF" w:rsidRDefault="0089446E">
      <w:r>
        <w:separator/>
      </w:r>
    </w:p>
  </w:endnote>
  <w:endnote w:type="continuationSeparator" w:id="0">
    <w:p w14:paraId="6FFF8D3E" w14:textId="77777777" w:rsidR="00235BFF" w:rsidRDefault="0089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89446E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CD0FE" w14:textId="77777777" w:rsidR="00235BFF" w:rsidRDefault="0089446E">
      <w:r>
        <w:separator/>
      </w:r>
    </w:p>
  </w:footnote>
  <w:footnote w:type="continuationSeparator" w:id="0">
    <w:p w14:paraId="037DC205" w14:textId="77777777" w:rsidR="00235BFF" w:rsidRDefault="00894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03149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ECF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9A9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B6E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A813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E9E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BA5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EA2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4CE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E5A6C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3E8830" w:tentative="1">
      <w:start w:val="1"/>
      <w:numFmt w:val="lowerLetter"/>
      <w:lvlText w:val="%2."/>
      <w:lvlJc w:val="left"/>
      <w:pPr>
        <w:ind w:left="1440" w:hanging="360"/>
      </w:pPr>
    </w:lvl>
    <w:lvl w:ilvl="2" w:tplc="19E6DF72" w:tentative="1">
      <w:start w:val="1"/>
      <w:numFmt w:val="lowerRoman"/>
      <w:lvlText w:val="%3."/>
      <w:lvlJc w:val="right"/>
      <w:pPr>
        <w:ind w:left="2160" w:hanging="180"/>
      </w:pPr>
    </w:lvl>
    <w:lvl w:ilvl="3" w:tplc="D04A6536" w:tentative="1">
      <w:start w:val="1"/>
      <w:numFmt w:val="decimal"/>
      <w:lvlText w:val="%4."/>
      <w:lvlJc w:val="left"/>
      <w:pPr>
        <w:ind w:left="2880" w:hanging="360"/>
      </w:pPr>
    </w:lvl>
    <w:lvl w:ilvl="4" w:tplc="282EC926" w:tentative="1">
      <w:start w:val="1"/>
      <w:numFmt w:val="lowerLetter"/>
      <w:lvlText w:val="%5."/>
      <w:lvlJc w:val="left"/>
      <w:pPr>
        <w:ind w:left="3600" w:hanging="360"/>
      </w:pPr>
    </w:lvl>
    <w:lvl w:ilvl="5" w:tplc="61603876" w:tentative="1">
      <w:start w:val="1"/>
      <w:numFmt w:val="lowerRoman"/>
      <w:lvlText w:val="%6."/>
      <w:lvlJc w:val="right"/>
      <w:pPr>
        <w:ind w:left="4320" w:hanging="180"/>
      </w:pPr>
    </w:lvl>
    <w:lvl w:ilvl="6" w:tplc="6D9ED288" w:tentative="1">
      <w:start w:val="1"/>
      <w:numFmt w:val="decimal"/>
      <w:lvlText w:val="%7."/>
      <w:lvlJc w:val="left"/>
      <w:pPr>
        <w:ind w:left="5040" w:hanging="360"/>
      </w:pPr>
    </w:lvl>
    <w:lvl w:ilvl="7" w:tplc="3080F53C" w:tentative="1">
      <w:start w:val="1"/>
      <w:numFmt w:val="lowerLetter"/>
      <w:lvlText w:val="%8."/>
      <w:lvlJc w:val="left"/>
      <w:pPr>
        <w:ind w:left="5760" w:hanging="360"/>
      </w:pPr>
    </w:lvl>
    <w:lvl w:ilvl="8" w:tplc="921CC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C130E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0243CA" w:tentative="1">
      <w:start w:val="1"/>
      <w:numFmt w:val="lowerLetter"/>
      <w:lvlText w:val="%2."/>
      <w:lvlJc w:val="left"/>
      <w:pPr>
        <w:ind w:left="1440" w:hanging="360"/>
      </w:pPr>
    </w:lvl>
    <w:lvl w:ilvl="2" w:tplc="07221476" w:tentative="1">
      <w:start w:val="1"/>
      <w:numFmt w:val="lowerRoman"/>
      <w:lvlText w:val="%3."/>
      <w:lvlJc w:val="right"/>
      <w:pPr>
        <w:ind w:left="2160" w:hanging="180"/>
      </w:pPr>
    </w:lvl>
    <w:lvl w:ilvl="3" w:tplc="70282372" w:tentative="1">
      <w:start w:val="1"/>
      <w:numFmt w:val="decimal"/>
      <w:lvlText w:val="%4."/>
      <w:lvlJc w:val="left"/>
      <w:pPr>
        <w:ind w:left="2880" w:hanging="360"/>
      </w:pPr>
    </w:lvl>
    <w:lvl w:ilvl="4" w:tplc="404E8410" w:tentative="1">
      <w:start w:val="1"/>
      <w:numFmt w:val="lowerLetter"/>
      <w:lvlText w:val="%5."/>
      <w:lvlJc w:val="left"/>
      <w:pPr>
        <w:ind w:left="3600" w:hanging="360"/>
      </w:pPr>
    </w:lvl>
    <w:lvl w:ilvl="5" w:tplc="EEA03852" w:tentative="1">
      <w:start w:val="1"/>
      <w:numFmt w:val="lowerRoman"/>
      <w:lvlText w:val="%6."/>
      <w:lvlJc w:val="right"/>
      <w:pPr>
        <w:ind w:left="4320" w:hanging="180"/>
      </w:pPr>
    </w:lvl>
    <w:lvl w:ilvl="6" w:tplc="FB30F31A" w:tentative="1">
      <w:start w:val="1"/>
      <w:numFmt w:val="decimal"/>
      <w:lvlText w:val="%7."/>
      <w:lvlJc w:val="left"/>
      <w:pPr>
        <w:ind w:left="5040" w:hanging="360"/>
      </w:pPr>
    </w:lvl>
    <w:lvl w:ilvl="7" w:tplc="D45EA384" w:tentative="1">
      <w:start w:val="1"/>
      <w:numFmt w:val="lowerLetter"/>
      <w:lvlText w:val="%8."/>
      <w:lvlJc w:val="left"/>
      <w:pPr>
        <w:ind w:left="5760" w:hanging="360"/>
      </w:pPr>
    </w:lvl>
    <w:lvl w:ilvl="8" w:tplc="92344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B718AF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CA46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E6E8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10D9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467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2CA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4C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D25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30BC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48A672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FB23FF0" w:tentative="1">
      <w:start w:val="1"/>
      <w:numFmt w:val="lowerLetter"/>
      <w:lvlText w:val="%2."/>
      <w:lvlJc w:val="left"/>
      <w:pPr>
        <w:ind w:left="1440" w:hanging="360"/>
      </w:pPr>
    </w:lvl>
    <w:lvl w:ilvl="2" w:tplc="481CD3FA" w:tentative="1">
      <w:start w:val="1"/>
      <w:numFmt w:val="lowerRoman"/>
      <w:lvlText w:val="%3."/>
      <w:lvlJc w:val="right"/>
      <w:pPr>
        <w:ind w:left="2160" w:hanging="180"/>
      </w:pPr>
    </w:lvl>
    <w:lvl w:ilvl="3" w:tplc="A88EDABA" w:tentative="1">
      <w:start w:val="1"/>
      <w:numFmt w:val="decimal"/>
      <w:lvlText w:val="%4."/>
      <w:lvlJc w:val="left"/>
      <w:pPr>
        <w:ind w:left="2880" w:hanging="360"/>
      </w:pPr>
    </w:lvl>
    <w:lvl w:ilvl="4" w:tplc="93D01A70" w:tentative="1">
      <w:start w:val="1"/>
      <w:numFmt w:val="lowerLetter"/>
      <w:lvlText w:val="%5."/>
      <w:lvlJc w:val="left"/>
      <w:pPr>
        <w:ind w:left="3600" w:hanging="360"/>
      </w:pPr>
    </w:lvl>
    <w:lvl w:ilvl="5" w:tplc="BB7295D6" w:tentative="1">
      <w:start w:val="1"/>
      <w:numFmt w:val="lowerRoman"/>
      <w:lvlText w:val="%6."/>
      <w:lvlJc w:val="right"/>
      <w:pPr>
        <w:ind w:left="4320" w:hanging="180"/>
      </w:pPr>
    </w:lvl>
    <w:lvl w:ilvl="6" w:tplc="A7EC8E34" w:tentative="1">
      <w:start w:val="1"/>
      <w:numFmt w:val="decimal"/>
      <w:lvlText w:val="%7."/>
      <w:lvlJc w:val="left"/>
      <w:pPr>
        <w:ind w:left="5040" w:hanging="360"/>
      </w:pPr>
    </w:lvl>
    <w:lvl w:ilvl="7" w:tplc="D1C40136" w:tentative="1">
      <w:start w:val="1"/>
      <w:numFmt w:val="lowerLetter"/>
      <w:lvlText w:val="%8."/>
      <w:lvlJc w:val="left"/>
      <w:pPr>
        <w:ind w:left="5760" w:hanging="360"/>
      </w:pPr>
    </w:lvl>
    <w:lvl w:ilvl="8" w:tplc="CECAB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3ECC80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C680B57C" w:tentative="1">
      <w:start w:val="1"/>
      <w:numFmt w:val="lowerLetter"/>
      <w:lvlText w:val="%2."/>
      <w:lvlJc w:val="left"/>
      <w:pPr>
        <w:ind w:left="1440" w:hanging="360"/>
      </w:pPr>
    </w:lvl>
    <w:lvl w:ilvl="2" w:tplc="CF16065C" w:tentative="1">
      <w:start w:val="1"/>
      <w:numFmt w:val="lowerRoman"/>
      <w:lvlText w:val="%3."/>
      <w:lvlJc w:val="right"/>
      <w:pPr>
        <w:ind w:left="2160" w:hanging="180"/>
      </w:pPr>
    </w:lvl>
    <w:lvl w:ilvl="3" w:tplc="509258B6" w:tentative="1">
      <w:start w:val="1"/>
      <w:numFmt w:val="decimal"/>
      <w:lvlText w:val="%4."/>
      <w:lvlJc w:val="left"/>
      <w:pPr>
        <w:ind w:left="2880" w:hanging="360"/>
      </w:pPr>
    </w:lvl>
    <w:lvl w:ilvl="4" w:tplc="956A7DEE" w:tentative="1">
      <w:start w:val="1"/>
      <w:numFmt w:val="lowerLetter"/>
      <w:lvlText w:val="%5."/>
      <w:lvlJc w:val="left"/>
      <w:pPr>
        <w:ind w:left="3600" w:hanging="360"/>
      </w:pPr>
    </w:lvl>
    <w:lvl w:ilvl="5" w:tplc="B88C7EE0" w:tentative="1">
      <w:start w:val="1"/>
      <w:numFmt w:val="lowerRoman"/>
      <w:lvlText w:val="%6."/>
      <w:lvlJc w:val="right"/>
      <w:pPr>
        <w:ind w:left="4320" w:hanging="180"/>
      </w:pPr>
    </w:lvl>
    <w:lvl w:ilvl="6" w:tplc="F4B6AD9E" w:tentative="1">
      <w:start w:val="1"/>
      <w:numFmt w:val="decimal"/>
      <w:lvlText w:val="%7."/>
      <w:lvlJc w:val="left"/>
      <w:pPr>
        <w:ind w:left="5040" w:hanging="360"/>
      </w:pPr>
    </w:lvl>
    <w:lvl w:ilvl="7" w:tplc="F6688B68" w:tentative="1">
      <w:start w:val="1"/>
      <w:numFmt w:val="lowerLetter"/>
      <w:lvlText w:val="%8."/>
      <w:lvlJc w:val="left"/>
      <w:pPr>
        <w:ind w:left="5760" w:hanging="360"/>
      </w:pPr>
    </w:lvl>
    <w:lvl w:ilvl="8" w:tplc="78468E0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31418">
    <w:abstractNumId w:val="0"/>
  </w:num>
  <w:num w:numId="2" w16cid:durableId="1216356924">
    <w:abstractNumId w:val="3"/>
  </w:num>
  <w:num w:numId="3" w16cid:durableId="1575772162">
    <w:abstractNumId w:val="5"/>
  </w:num>
  <w:num w:numId="4" w16cid:durableId="1383869031">
    <w:abstractNumId w:val="4"/>
  </w:num>
  <w:num w:numId="5" w16cid:durableId="439447547">
    <w:abstractNumId w:val="2"/>
  </w:num>
  <w:num w:numId="6" w16cid:durableId="542132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06C79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35BFF"/>
    <w:rsid w:val="002748F3"/>
    <w:rsid w:val="00276DD3"/>
    <w:rsid w:val="00283FD0"/>
    <w:rsid w:val="002959D5"/>
    <w:rsid w:val="002C0D92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26FEC"/>
    <w:rsid w:val="006414D0"/>
    <w:rsid w:val="00646308"/>
    <w:rsid w:val="006468B0"/>
    <w:rsid w:val="006514D5"/>
    <w:rsid w:val="006803E3"/>
    <w:rsid w:val="0068203A"/>
    <w:rsid w:val="00692BC5"/>
    <w:rsid w:val="00695073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541"/>
    <w:rsid w:val="007F6A4F"/>
    <w:rsid w:val="007F6BE9"/>
    <w:rsid w:val="00820359"/>
    <w:rsid w:val="00825A36"/>
    <w:rsid w:val="00850B9F"/>
    <w:rsid w:val="00853634"/>
    <w:rsid w:val="00854E44"/>
    <w:rsid w:val="00874C2C"/>
    <w:rsid w:val="0087561D"/>
    <w:rsid w:val="0087717B"/>
    <w:rsid w:val="0089446E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67E34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B09CB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530F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80E7C"/>
    <w:rsid w:val="00EA7935"/>
    <w:rsid w:val="00EB1AF8"/>
    <w:rsid w:val="00ED00E1"/>
    <w:rsid w:val="00EF1E34"/>
    <w:rsid w:val="00EF36F2"/>
    <w:rsid w:val="00F219DC"/>
    <w:rsid w:val="00F243B8"/>
    <w:rsid w:val="00F41953"/>
    <w:rsid w:val="00F64362"/>
    <w:rsid w:val="00F87617"/>
    <w:rsid w:val="00F94736"/>
    <w:rsid w:val="00FB21AC"/>
    <w:rsid w:val="00FB5A96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1309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25</cp:revision>
  <cp:lastPrinted>2017-07-07T07:26:00Z</cp:lastPrinted>
  <dcterms:created xsi:type="dcterms:W3CDTF">2024-11-05T13:08:00Z</dcterms:created>
  <dcterms:modified xsi:type="dcterms:W3CDTF">2024-11-21T14:02:00Z</dcterms:modified>
</cp:coreProperties>
</file>