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C283F" w14:textId="77777777" w:rsidR="006438F9" w:rsidRPr="006438F9" w:rsidRDefault="0051642F" w:rsidP="006438F9">
      <w:pPr>
        <w:jc w:val="center"/>
      </w:pPr>
      <w:r>
        <w:rPr>
          <w:lang w:val="pt-BR"/>
        </w:rPr>
        <w:t xml:space="preserve">  </w:t>
      </w:r>
      <w:r w:rsidR="00DD311E" w:rsidRPr="007E5FB3">
        <w:rPr>
          <w:lang w:val="pt-BR"/>
        </w:rPr>
        <w:t xml:space="preserve"> </w:t>
      </w:r>
      <w:r w:rsidR="00AE0806">
        <w:rPr>
          <w:noProof/>
          <w:lang w:val="lv-LV" w:eastAsia="lv-LV"/>
        </w:rPr>
        <w:drawing>
          <wp:inline distT="0" distB="0" distL="0" distR="0" wp14:anchorId="1D0C286B" wp14:editId="1D0C286C">
            <wp:extent cx="809625" cy="958863"/>
            <wp:effectExtent l="0" t="0" r="0" b="0"/>
            <wp:docPr id="136436346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363464" name="Attēls 1364363464"/>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2459" cy="974063"/>
                    </a:xfrm>
                    <a:prstGeom prst="rect">
                      <a:avLst/>
                    </a:prstGeom>
                  </pic:spPr>
                </pic:pic>
              </a:graphicData>
            </a:graphic>
          </wp:inline>
        </w:drawing>
      </w:r>
      <w:r w:rsidR="00DD311E" w:rsidRPr="007E5FB3">
        <w:rPr>
          <w:lang w:val="pt-BR"/>
        </w:rPr>
        <w:t xml:space="preserve">  </w:t>
      </w:r>
    </w:p>
    <w:p w14:paraId="1D0C2840" w14:textId="77777777" w:rsidR="00DD311E" w:rsidRPr="00B04902" w:rsidRDefault="006438F9" w:rsidP="006438F9">
      <w:pPr>
        <w:jc w:val="center"/>
        <w:rPr>
          <w:szCs w:val="24"/>
          <w:lang w:val="lv-LV"/>
        </w:rPr>
      </w:pPr>
      <w:r w:rsidRPr="00B04902">
        <w:rPr>
          <w:szCs w:val="24"/>
          <w:lang w:val="lv-LV"/>
        </w:rPr>
        <w:t xml:space="preserve">     </w:t>
      </w:r>
      <w:r w:rsidR="00DD311E" w:rsidRPr="00B04902">
        <w:rPr>
          <w:szCs w:val="24"/>
          <w:lang w:val="lv-LV"/>
        </w:rPr>
        <w:t>Latvijas Republika</w:t>
      </w:r>
    </w:p>
    <w:p w14:paraId="1D0C2841" w14:textId="77777777" w:rsidR="00DD311E" w:rsidRPr="00A32284" w:rsidRDefault="006438F9" w:rsidP="006438F9">
      <w:pPr>
        <w:jc w:val="center"/>
        <w:rPr>
          <w:rFonts w:ascii="Bookman Old Style" w:hAnsi="Bookman Old Style"/>
          <w:sz w:val="22"/>
          <w:szCs w:val="22"/>
          <w:lang w:val="lv-LV"/>
        </w:rPr>
      </w:pPr>
      <w:r>
        <w:rPr>
          <w:rFonts w:ascii="Bookman Old Style" w:hAnsi="Bookman Old Style"/>
          <w:b/>
          <w:sz w:val="32"/>
          <w:lang w:val="lv-LV"/>
        </w:rPr>
        <w:t xml:space="preserve">    </w:t>
      </w:r>
      <w:r w:rsidR="00DD311E" w:rsidRPr="00A32284">
        <w:rPr>
          <w:rFonts w:ascii="Bookman Old Style" w:hAnsi="Bookman Old Style"/>
          <w:b/>
          <w:sz w:val="32"/>
          <w:lang w:val="lv-LV"/>
        </w:rPr>
        <w:t xml:space="preserve">TALSU NOVADA </w:t>
      </w:r>
      <w:r w:rsidR="00E669A3">
        <w:rPr>
          <w:rFonts w:ascii="Bookman Old Style" w:hAnsi="Bookman Old Style"/>
          <w:b/>
          <w:sz w:val="32"/>
          <w:lang w:val="lv-LV"/>
        </w:rPr>
        <w:t xml:space="preserve">PAŠVALDĪBAS </w:t>
      </w:r>
      <w:r>
        <w:rPr>
          <w:rFonts w:ascii="Bookman Old Style" w:hAnsi="Bookman Old Style"/>
          <w:b/>
          <w:sz w:val="32"/>
          <w:lang w:val="lv-LV"/>
        </w:rPr>
        <w:t>DOME</w:t>
      </w:r>
    </w:p>
    <w:p w14:paraId="1D0C2842" w14:textId="77777777" w:rsidR="00DD311E" w:rsidRPr="007D68B3" w:rsidRDefault="006438F9" w:rsidP="006438F9">
      <w:pPr>
        <w:jc w:val="center"/>
        <w:rPr>
          <w:sz w:val="22"/>
          <w:szCs w:val="22"/>
          <w:lang w:val="lv-LV"/>
        </w:rPr>
      </w:pPr>
      <w:r w:rsidRPr="007D68B3">
        <w:rPr>
          <w:sz w:val="22"/>
          <w:szCs w:val="22"/>
          <w:lang w:val="lv-LV"/>
        </w:rPr>
        <w:t xml:space="preserve">         </w:t>
      </w:r>
      <w:r w:rsidR="00DD311E" w:rsidRPr="007D68B3">
        <w:rPr>
          <w:sz w:val="22"/>
          <w:szCs w:val="22"/>
          <w:lang w:val="lv-LV"/>
        </w:rPr>
        <w:t>Nodokļu maksātāja reģistrācijas Nr.90009113532</w:t>
      </w:r>
    </w:p>
    <w:p w14:paraId="1D0C2843" w14:textId="77777777" w:rsidR="008A473D" w:rsidRDefault="008A473D" w:rsidP="008A473D">
      <w:pPr>
        <w:pBdr>
          <w:bottom w:val="single" w:sz="12" w:space="1" w:color="auto"/>
        </w:pBdr>
        <w:ind w:firstLine="120"/>
        <w:jc w:val="center"/>
        <w:rPr>
          <w:sz w:val="20"/>
          <w:lang w:val="lv-LV"/>
        </w:rPr>
      </w:pPr>
      <w:r>
        <w:rPr>
          <w:sz w:val="20"/>
          <w:lang w:val="lv-LV"/>
        </w:rPr>
        <w:t>Kareivju iela 7, Talsi, Talsu nov., LV-3201, tālr. 632321</w:t>
      </w:r>
      <w:r w:rsidR="00A26151">
        <w:rPr>
          <w:sz w:val="20"/>
          <w:lang w:val="lv-LV"/>
        </w:rPr>
        <w:t>10, e-pasts pasts</w:t>
      </w:r>
      <w:r>
        <w:rPr>
          <w:sz w:val="20"/>
          <w:lang w:val="lv-LV"/>
        </w:rPr>
        <w:t>@talsi.lv</w:t>
      </w:r>
    </w:p>
    <w:p w14:paraId="1D0C2844" w14:textId="77777777" w:rsidR="00D83A29" w:rsidRDefault="00D83A29" w:rsidP="00AC4070">
      <w:pPr>
        <w:jc w:val="right"/>
        <w:rPr>
          <w:i/>
          <w:szCs w:val="24"/>
          <w:lang w:val="lv-LV"/>
        </w:rPr>
        <w:sectPr w:rsidR="00D83A29" w:rsidSect="00F41953">
          <w:headerReference w:type="default" r:id="rId8"/>
          <w:pgSz w:w="11906" w:h="16838"/>
          <w:pgMar w:top="1134" w:right="1134" w:bottom="1134" w:left="1701" w:header="709" w:footer="709" w:gutter="0"/>
          <w:cols w:space="708"/>
          <w:docGrid w:linePitch="360"/>
        </w:sectPr>
      </w:pPr>
    </w:p>
    <w:p w14:paraId="1D0C2845" w14:textId="77777777" w:rsidR="00C032F9" w:rsidRPr="00C032F9" w:rsidRDefault="00C032F9" w:rsidP="00AC4070">
      <w:pPr>
        <w:jc w:val="right"/>
        <w:rPr>
          <w:i/>
          <w:szCs w:val="24"/>
          <w:lang w:val="lv-LV"/>
        </w:rPr>
      </w:pPr>
      <w:r w:rsidRPr="00C032F9">
        <w:rPr>
          <w:i/>
          <w:szCs w:val="24"/>
          <w:lang w:val="lv-LV"/>
        </w:rPr>
        <w:t>PROJEKTS</w:t>
      </w:r>
    </w:p>
    <w:p w14:paraId="1D0C2846" w14:textId="77777777" w:rsidR="00C032F9" w:rsidRDefault="00C032F9" w:rsidP="00C032F9">
      <w:pPr>
        <w:jc w:val="center"/>
        <w:rPr>
          <w:b/>
          <w:sz w:val="32"/>
          <w:szCs w:val="32"/>
          <w:lang w:val="lv-LV"/>
        </w:rPr>
      </w:pPr>
      <w:r w:rsidRPr="00FD4D28">
        <w:rPr>
          <w:b/>
          <w:sz w:val="32"/>
          <w:szCs w:val="32"/>
          <w:lang w:val="lv-LV"/>
        </w:rPr>
        <w:t>LĒMUMS</w:t>
      </w:r>
    </w:p>
    <w:p w14:paraId="1D0C2847" w14:textId="77777777" w:rsidR="00C032F9" w:rsidRPr="00C032F9" w:rsidRDefault="00C032F9" w:rsidP="00C032F9">
      <w:pPr>
        <w:jc w:val="center"/>
        <w:rPr>
          <w:szCs w:val="24"/>
          <w:lang w:val="lv-LV"/>
        </w:rPr>
      </w:pPr>
      <w:r w:rsidRPr="00C032F9">
        <w:rPr>
          <w:szCs w:val="24"/>
          <w:lang w:val="lv-LV"/>
        </w:rPr>
        <w:t>(PROTOKOLS Nr.______,</w:t>
      </w:r>
      <w:r w:rsidR="007E6E56">
        <w:rPr>
          <w:szCs w:val="24"/>
          <w:lang w:val="lv-LV"/>
        </w:rPr>
        <w:t xml:space="preserve"> </w:t>
      </w:r>
      <w:r w:rsidRPr="00C032F9">
        <w:rPr>
          <w:szCs w:val="24"/>
          <w:lang w:val="lv-LV"/>
        </w:rPr>
        <w:t>_____.punkts)</w:t>
      </w:r>
    </w:p>
    <w:p w14:paraId="1D0C2848" w14:textId="77777777" w:rsidR="00C032F9" w:rsidRDefault="00C032F9" w:rsidP="00C032F9">
      <w:pPr>
        <w:jc w:val="center"/>
        <w:rPr>
          <w:szCs w:val="24"/>
          <w:lang w:val="lv-LV"/>
        </w:rPr>
      </w:pPr>
      <w:r w:rsidRPr="00C032F9">
        <w:rPr>
          <w:szCs w:val="24"/>
          <w:lang w:val="lv-LV"/>
        </w:rPr>
        <w:t xml:space="preserve">Talsos </w:t>
      </w:r>
    </w:p>
    <w:p w14:paraId="1D0C2849" w14:textId="77777777" w:rsidR="00E03524" w:rsidRDefault="00E03524" w:rsidP="00E03524">
      <w:pPr>
        <w:rPr>
          <w:szCs w:val="24"/>
          <w:lang w:val="lv-LV"/>
        </w:rPr>
      </w:pPr>
    </w:p>
    <w:p w14:paraId="71ABB27C" w14:textId="77777777" w:rsidR="000E4BA6" w:rsidRDefault="000E4BA6" w:rsidP="000E4BA6">
      <w:pPr>
        <w:rPr>
          <w:rFonts w:eastAsia="Calibri"/>
          <w:szCs w:val="24"/>
          <w:lang w:val="lv-LV"/>
        </w:rPr>
      </w:pPr>
      <w:r>
        <w:rPr>
          <w:rFonts w:eastAsia="Calibri"/>
          <w:szCs w:val="24"/>
          <w:lang w:val="lv-LV"/>
        </w:rPr>
        <w:t xml:space="preserve">__.11.2024.   </w:t>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t xml:space="preserve">                                     Nr. _____</w:t>
      </w:r>
    </w:p>
    <w:p w14:paraId="1D0C284A" w14:textId="5DE33D18" w:rsidR="007D68B3" w:rsidRDefault="007D68B3" w:rsidP="007D68B3">
      <w:pPr>
        <w:rPr>
          <w:rFonts w:eastAsia="Calibri"/>
          <w:szCs w:val="24"/>
          <w:lang w:val="lv-LV"/>
        </w:rPr>
      </w:pPr>
    </w:p>
    <w:p w14:paraId="1D0C284B" w14:textId="77777777" w:rsidR="00A26151" w:rsidRDefault="00A26151" w:rsidP="00E03524">
      <w:pPr>
        <w:rPr>
          <w:szCs w:val="24"/>
          <w:lang w:val="lv-LV"/>
        </w:rPr>
      </w:pPr>
    </w:p>
    <w:p w14:paraId="333E50D5" w14:textId="77777777" w:rsidR="005D0EE1" w:rsidRPr="00E763B5" w:rsidRDefault="005D0EE1" w:rsidP="005D0EE1">
      <w:pPr>
        <w:rPr>
          <w:b/>
          <w:szCs w:val="24"/>
          <w:lang w:val="lv-LV"/>
        </w:rPr>
      </w:pPr>
      <w:r w:rsidRPr="00E763B5">
        <w:rPr>
          <w:b/>
          <w:color w:val="000000"/>
          <w:szCs w:val="24"/>
          <w:lang w:val="lv-LV"/>
        </w:rPr>
        <w:t xml:space="preserve">Par detālplānojuma nekustamajiem īpašumiem </w:t>
      </w:r>
      <w:r w:rsidRPr="00E763B5">
        <w:rPr>
          <w:b/>
          <w:color w:val="000000"/>
          <w:szCs w:val="24"/>
          <w:lang w:val="lv-LV"/>
        </w:rPr>
        <w:br/>
        <w:t xml:space="preserve">“Cukuriņu ielas”, “Dzilnu iela”, “Gulbju iela 1-9”, </w:t>
      </w:r>
      <w:r w:rsidRPr="00E763B5">
        <w:rPr>
          <w:b/>
          <w:color w:val="000000"/>
          <w:szCs w:val="24"/>
          <w:lang w:val="lv-LV"/>
        </w:rPr>
        <w:br/>
        <w:t xml:space="preserve">“Gulbju iela 2-14”, “Teteru iela”, “Vanagu iela”, “Apogu iela” </w:t>
      </w:r>
      <w:r w:rsidRPr="00E763B5">
        <w:rPr>
          <w:b/>
          <w:color w:val="000000"/>
          <w:szCs w:val="24"/>
          <w:lang w:val="lv-LV"/>
        </w:rPr>
        <w:br/>
        <w:t xml:space="preserve">un “Vālodzes iela”, Ģibuļu pagastā, Talsu novadā apstiprināšanu </w:t>
      </w:r>
    </w:p>
    <w:p w14:paraId="78AFB8BE" w14:textId="77777777" w:rsidR="005D0EE1" w:rsidRPr="00E763B5" w:rsidRDefault="005D0EE1" w:rsidP="005D0EE1">
      <w:pPr>
        <w:rPr>
          <w:b/>
          <w:szCs w:val="24"/>
          <w:lang w:val="lv-LV"/>
        </w:rPr>
      </w:pPr>
    </w:p>
    <w:p w14:paraId="084F482A" w14:textId="77777777" w:rsidR="005D0EE1" w:rsidRPr="00E763B5" w:rsidRDefault="005D0EE1" w:rsidP="005D0EE1">
      <w:pPr>
        <w:ind w:firstLine="425"/>
        <w:jc w:val="both"/>
        <w:rPr>
          <w:szCs w:val="24"/>
          <w:lang w:val="lv-LV" w:eastAsia="lv-LV"/>
        </w:rPr>
      </w:pPr>
      <w:r w:rsidRPr="00E763B5">
        <w:rPr>
          <w:szCs w:val="24"/>
          <w:lang w:val="lv-LV"/>
        </w:rPr>
        <w:t>Ar Talsu novada domes 2023. gada 30. marta</w:t>
      </w:r>
      <w:r w:rsidRPr="00E763B5">
        <w:rPr>
          <w:color w:val="FF0000"/>
          <w:szCs w:val="24"/>
          <w:lang w:val="lv-LV"/>
        </w:rPr>
        <w:t xml:space="preserve"> </w:t>
      </w:r>
      <w:r w:rsidRPr="00E763B5">
        <w:rPr>
          <w:szCs w:val="24"/>
          <w:lang w:val="lv-LV"/>
        </w:rPr>
        <w:t>lēmumu Nr.130 “Par detālplānojuma izstrādes uzsākšanu nekustamajos īpašumos “Cukuriņu ielas” un “Liliju ielas”, Ģibuļu pagastā, Talsu novadā” (turpmāk – Lēmums Nr.130) tika uzsākta detālplānojuma izstrāde nekustamā īpašuma “Cukuriņu ielas”, Ģibuļu pagastā,</w:t>
      </w:r>
      <w:r>
        <w:rPr>
          <w:szCs w:val="24"/>
          <w:lang w:val="lv-LV"/>
        </w:rPr>
        <w:t xml:space="preserve"> Talsu novadā, kadastra Nr.8854</w:t>
      </w:r>
      <w:r w:rsidRPr="00E763B5">
        <w:rPr>
          <w:szCs w:val="24"/>
          <w:lang w:val="lv-LV"/>
        </w:rPr>
        <w:t xml:space="preserve">0050040, zemes vienībām ar kadastra apzīmējumiem </w:t>
      </w:r>
      <w:r w:rsidRPr="00E763B5">
        <w:rPr>
          <w:color w:val="000000" w:themeColor="text1"/>
          <w:szCs w:val="24"/>
          <w:lang w:val="lv-LV"/>
        </w:rPr>
        <w:t>88540050250</w:t>
      </w:r>
      <w:r w:rsidRPr="00E763B5">
        <w:rPr>
          <w:rFonts w:eastAsia="@Batang"/>
          <w:color w:val="000000" w:themeColor="text1"/>
          <w:szCs w:val="24"/>
          <w:lang w:val="lv-LV"/>
        </w:rPr>
        <w:t xml:space="preserve">, </w:t>
      </w:r>
      <w:r w:rsidRPr="00E763B5">
        <w:rPr>
          <w:color w:val="000000" w:themeColor="text1"/>
          <w:szCs w:val="24"/>
          <w:lang w:val="lv-LV"/>
        </w:rPr>
        <w:t>88540050263</w:t>
      </w:r>
      <w:r w:rsidRPr="00E763B5">
        <w:rPr>
          <w:szCs w:val="24"/>
          <w:lang w:val="lv-LV"/>
        </w:rPr>
        <w:t xml:space="preserve">, </w:t>
      </w:r>
      <w:r w:rsidRPr="00E763B5">
        <w:rPr>
          <w:color w:val="000000" w:themeColor="text1"/>
          <w:szCs w:val="24"/>
          <w:lang w:val="lv-LV"/>
        </w:rPr>
        <w:t xml:space="preserve">88540050271 </w:t>
      </w:r>
      <w:r w:rsidRPr="00E763B5">
        <w:rPr>
          <w:szCs w:val="24"/>
          <w:lang w:val="lv-LV"/>
        </w:rPr>
        <w:t>un nekustamā īpašuma “Liliju ielas”, Ģibuļu pagastā, Talsu novadā, kadastra Nr.88540050131, zemes vienībām</w:t>
      </w:r>
      <w:r>
        <w:rPr>
          <w:szCs w:val="24"/>
          <w:lang w:val="lv-LV"/>
        </w:rPr>
        <w:t xml:space="preserve"> ar kadastra apzīmējumiem  8854</w:t>
      </w:r>
      <w:r w:rsidRPr="00E763B5">
        <w:rPr>
          <w:szCs w:val="24"/>
          <w:lang w:val="lv-LV"/>
        </w:rPr>
        <w:t>0050317</w:t>
      </w:r>
      <w:r w:rsidRPr="00E763B5">
        <w:rPr>
          <w:rFonts w:eastAsia="@Batang"/>
          <w:szCs w:val="24"/>
          <w:lang w:val="lv-LV"/>
        </w:rPr>
        <w:t xml:space="preserve">, </w:t>
      </w:r>
      <w:r w:rsidRPr="00E763B5">
        <w:rPr>
          <w:szCs w:val="24"/>
          <w:lang w:val="lv-LV"/>
        </w:rPr>
        <w:t>88540050333,</w:t>
      </w:r>
      <w:r w:rsidRPr="00E763B5">
        <w:rPr>
          <w:rFonts w:eastAsia="@Batang"/>
          <w:szCs w:val="24"/>
          <w:lang w:val="lv-LV"/>
        </w:rPr>
        <w:t xml:space="preserve"> </w:t>
      </w:r>
      <w:r w:rsidRPr="00E763B5">
        <w:rPr>
          <w:szCs w:val="24"/>
          <w:lang w:val="lv-LV"/>
        </w:rPr>
        <w:t>88540050337</w:t>
      </w:r>
      <w:r w:rsidRPr="00E763B5">
        <w:rPr>
          <w:rFonts w:eastAsia="@Batang"/>
          <w:szCs w:val="24"/>
          <w:lang w:val="lv-LV"/>
        </w:rPr>
        <w:t xml:space="preserve">, </w:t>
      </w:r>
      <w:r w:rsidRPr="00E763B5">
        <w:rPr>
          <w:szCs w:val="24"/>
          <w:lang w:val="lv-LV"/>
        </w:rPr>
        <w:t>88540050347</w:t>
      </w:r>
      <w:r w:rsidRPr="00E763B5">
        <w:rPr>
          <w:color w:val="000000" w:themeColor="text1"/>
          <w:szCs w:val="24"/>
          <w:lang w:val="lv-LV"/>
        </w:rPr>
        <w:t>, 88540050332</w:t>
      </w:r>
      <w:r w:rsidRPr="00E763B5">
        <w:rPr>
          <w:szCs w:val="24"/>
          <w:lang w:val="lv-LV"/>
        </w:rPr>
        <w:t xml:space="preserve"> (turpmāk – Detālplānojums).</w:t>
      </w:r>
    </w:p>
    <w:p w14:paraId="64901F8A" w14:textId="56C5260F" w:rsidR="005D0EE1" w:rsidRPr="00E763B5" w:rsidRDefault="005D0EE1" w:rsidP="005D0EE1">
      <w:pPr>
        <w:ind w:firstLine="425"/>
        <w:jc w:val="both"/>
        <w:rPr>
          <w:szCs w:val="24"/>
          <w:lang w:val="lv-LV" w:eastAsia="lv-LV"/>
        </w:rPr>
      </w:pPr>
      <w:r w:rsidRPr="00E763B5">
        <w:rPr>
          <w:szCs w:val="24"/>
          <w:lang w:val="lv-LV" w:eastAsia="lv-LV"/>
        </w:rPr>
        <w:t xml:space="preserve">Saskaņā ar Pašvaldības domes </w:t>
      </w:r>
      <w:r w:rsidRPr="00E763B5">
        <w:rPr>
          <w:szCs w:val="24"/>
          <w:lang w:val="lv-LV"/>
        </w:rPr>
        <w:t xml:space="preserve">2024. gada </w:t>
      </w:r>
      <w:r w:rsidRPr="00E763B5">
        <w:rPr>
          <w:szCs w:val="24"/>
          <w:lang w:val="lv-LV" w:eastAsia="lv-LV"/>
        </w:rPr>
        <w:t xml:space="preserve">27. jūnija  lēmumu Nr. 219 </w:t>
      </w:r>
      <w:r w:rsidRPr="00E763B5">
        <w:rPr>
          <w:szCs w:val="24"/>
          <w:lang w:val="lv-LV"/>
        </w:rPr>
        <w:t>“</w:t>
      </w:r>
      <w:r w:rsidRPr="00E763B5">
        <w:rPr>
          <w:bCs/>
          <w:szCs w:val="24"/>
          <w:lang w:val="lv-LV"/>
        </w:rPr>
        <w:t>Par</w:t>
      </w:r>
      <w:r w:rsidRPr="00E763B5">
        <w:rPr>
          <w:color w:val="000000"/>
          <w:szCs w:val="24"/>
          <w:lang w:val="lv-LV"/>
        </w:rPr>
        <w:t xml:space="preserve"> detālplānojuma nekustamajiem īpašumiem “Cukuriņu ielas”, “Dzilnu iela”, “Gulbju iela 1-9”, “Gulbju iela </w:t>
      </w:r>
      <w:r w:rsidR="000E4BA6">
        <w:rPr>
          <w:color w:val="000000"/>
          <w:szCs w:val="24"/>
          <w:lang w:val="lv-LV"/>
        </w:rPr>
        <w:t> </w:t>
      </w:r>
      <w:r w:rsidRPr="00E763B5">
        <w:rPr>
          <w:color w:val="000000"/>
          <w:szCs w:val="24"/>
          <w:lang w:val="lv-LV"/>
        </w:rPr>
        <w:t>2-</w:t>
      </w:r>
      <w:r w:rsidR="000E4BA6">
        <w:rPr>
          <w:color w:val="000000"/>
          <w:szCs w:val="24"/>
          <w:lang w:val="lv-LV"/>
        </w:rPr>
        <w:t> </w:t>
      </w:r>
      <w:r w:rsidRPr="00E763B5">
        <w:rPr>
          <w:color w:val="000000"/>
          <w:szCs w:val="24"/>
          <w:lang w:val="lv-LV"/>
        </w:rPr>
        <w:t xml:space="preserve">14”, “Teteru iela”, “Vanagu iela”, “Apogu iela” un “Vālodzes iela”, Ģibuļu pagastā, Talsu novadā </w:t>
      </w:r>
      <w:r w:rsidRPr="00E763B5">
        <w:rPr>
          <w:szCs w:val="24"/>
          <w:lang w:val="lv-LV"/>
        </w:rPr>
        <w:t xml:space="preserve">1.0 redakcijas nodošanu publiskajai apspriešanai </w:t>
      </w:r>
      <w:r w:rsidRPr="00E763B5">
        <w:rPr>
          <w:bCs/>
          <w:szCs w:val="24"/>
          <w:lang w:val="lv-LV"/>
        </w:rPr>
        <w:t>un institūciju atzinumu saņemšanai”</w:t>
      </w:r>
      <w:r w:rsidRPr="00E763B5">
        <w:rPr>
          <w:szCs w:val="24"/>
          <w:lang w:val="lv-LV"/>
        </w:rPr>
        <w:t xml:space="preserve"> </w:t>
      </w:r>
      <w:r w:rsidRPr="00E763B5">
        <w:rPr>
          <w:szCs w:val="24"/>
          <w:lang w:val="lv-LV" w:eastAsia="lv-LV"/>
        </w:rPr>
        <w:t xml:space="preserve"> Detālplānojuma 1.0 redakcija tika nodota publiskajai apspriešanai un institūciju atzinumu saņemšanai.</w:t>
      </w:r>
    </w:p>
    <w:p w14:paraId="0816D863" w14:textId="77777777" w:rsidR="005D0EE1" w:rsidRPr="00E763B5" w:rsidRDefault="005D0EE1" w:rsidP="005D0EE1">
      <w:pPr>
        <w:ind w:firstLine="425"/>
        <w:jc w:val="both"/>
        <w:rPr>
          <w:lang w:val="lv-LV"/>
        </w:rPr>
      </w:pPr>
      <w:r w:rsidRPr="00E763B5">
        <w:rPr>
          <w:lang w:val="lv-LV"/>
        </w:rPr>
        <w:t>Detālplānojuma publiskā apspriešana norisinājās no 2024. gada 15. jūlija līdz 2024. gada 4. augustam, savukārt publiskās apspriešanas sanāksme notika 2024. gada</w:t>
      </w:r>
      <w:r w:rsidRPr="00E763B5">
        <w:rPr>
          <w:b/>
          <w:lang w:val="lv-LV"/>
        </w:rPr>
        <w:t xml:space="preserve"> </w:t>
      </w:r>
      <w:r w:rsidRPr="00E763B5">
        <w:rPr>
          <w:lang w:val="lv-LV"/>
        </w:rPr>
        <w:t>23. jūlijā plkst. 17.30</w:t>
      </w:r>
      <w:r w:rsidRPr="00E763B5">
        <w:rPr>
          <w:b/>
          <w:lang w:val="lv-LV"/>
        </w:rPr>
        <w:t xml:space="preserve"> </w:t>
      </w:r>
      <w:r w:rsidRPr="00E763B5">
        <w:rPr>
          <w:lang w:val="lv-LV"/>
        </w:rPr>
        <w:t xml:space="preserve">attālināti tiešsaistes platformā </w:t>
      </w:r>
      <w:proofErr w:type="spellStart"/>
      <w:r w:rsidRPr="00E763B5">
        <w:rPr>
          <w:lang w:val="lv-LV"/>
        </w:rPr>
        <w:t>Zoom</w:t>
      </w:r>
      <w:proofErr w:type="spellEnd"/>
      <w:r w:rsidRPr="00E763B5">
        <w:rPr>
          <w:lang w:val="lv-LV"/>
        </w:rPr>
        <w:t>.</w:t>
      </w:r>
    </w:p>
    <w:p w14:paraId="6F780CFA" w14:textId="36CAF391" w:rsidR="005D0EE1" w:rsidRPr="00E763B5" w:rsidRDefault="005D0EE1" w:rsidP="005D0EE1">
      <w:pPr>
        <w:ind w:firstLine="425"/>
        <w:jc w:val="both"/>
        <w:rPr>
          <w:sz w:val="22"/>
          <w:szCs w:val="24"/>
          <w:lang w:val="lv-LV"/>
        </w:rPr>
      </w:pPr>
      <w:r w:rsidRPr="00E763B5">
        <w:rPr>
          <w:szCs w:val="24"/>
          <w:lang w:val="lv-LV" w:eastAsia="lv-LV"/>
        </w:rPr>
        <w:t>Detālplānojuma publiskās apspriešanas laikā saņemti seši atzinumi no Lēmuma Nr.</w:t>
      </w:r>
      <w:r w:rsidRPr="00E763B5">
        <w:rPr>
          <w:lang w:val="lv-LV"/>
        </w:rPr>
        <w:t>130 1.</w:t>
      </w:r>
      <w:r w:rsidR="000E4BA6">
        <w:rPr>
          <w:lang w:val="lv-LV"/>
        </w:rPr>
        <w:t> </w:t>
      </w:r>
      <w:r w:rsidRPr="00E763B5">
        <w:rPr>
          <w:lang w:val="lv-LV"/>
        </w:rPr>
        <w:t xml:space="preserve">pielikumā “Darba uzdevums detālplānojuma izstrādāšanai nekustamajiem īpašumiem “Cukuriņu ielas” un “Liliju ielas”, Ģibuļu pagastā, Talsu novadā” </w:t>
      </w:r>
      <w:r w:rsidRPr="00E763B5">
        <w:rPr>
          <w:szCs w:val="24"/>
          <w:lang w:val="lv-LV"/>
        </w:rPr>
        <w:t xml:space="preserve">minētajām </w:t>
      </w:r>
      <w:r w:rsidRPr="00E763B5">
        <w:rPr>
          <w:szCs w:val="24"/>
          <w:lang w:val="lv-LV" w:eastAsia="lv-LV"/>
        </w:rPr>
        <w:t xml:space="preserve">institūcijām. </w:t>
      </w:r>
    </w:p>
    <w:p w14:paraId="6B96C9CE" w14:textId="77777777" w:rsidR="005D0EE1" w:rsidRPr="00E763B5" w:rsidRDefault="005D0EE1" w:rsidP="005D0EE1">
      <w:pPr>
        <w:tabs>
          <w:tab w:val="left" w:pos="7704"/>
        </w:tabs>
        <w:ind w:firstLine="425"/>
        <w:jc w:val="both"/>
        <w:rPr>
          <w:bCs/>
          <w:szCs w:val="24"/>
          <w:lang w:val="lv-LV"/>
        </w:rPr>
      </w:pPr>
      <w:r w:rsidRPr="00E763B5">
        <w:rPr>
          <w:szCs w:val="24"/>
          <w:lang w:val="lv-LV" w:eastAsia="lv-LV"/>
        </w:rPr>
        <w:t>Detālplānojuma publiskās apspriešanas laikā nav</w:t>
      </w:r>
      <w:r w:rsidRPr="00E763B5">
        <w:rPr>
          <w:szCs w:val="24"/>
          <w:lang w:val="lv-LV"/>
        </w:rPr>
        <w:t xml:space="preserve"> saņemti </w:t>
      </w:r>
      <w:r>
        <w:rPr>
          <w:szCs w:val="24"/>
          <w:lang w:val="lv-LV"/>
        </w:rPr>
        <w:t xml:space="preserve">fizisku vai juridisku personu </w:t>
      </w:r>
      <w:r w:rsidRPr="00E763B5">
        <w:rPr>
          <w:szCs w:val="24"/>
          <w:lang w:val="lv-LV"/>
        </w:rPr>
        <w:t>iesniegumi.</w:t>
      </w:r>
      <w:r w:rsidRPr="00E763B5">
        <w:rPr>
          <w:szCs w:val="24"/>
          <w:lang w:val="lv-LV"/>
        </w:rPr>
        <w:tab/>
      </w:r>
    </w:p>
    <w:p w14:paraId="12C8CEC3" w14:textId="77777777" w:rsidR="005D0EE1" w:rsidRPr="00E763B5" w:rsidRDefault="005D0EE1" w:rsidP="005D0EE1">
      <w:pPr>
        <w:ind w:firstLine="425"/>
        <w:jc w:val="both"/>
        <w:rPr>
          <w:szCs w:val="24"/>
          <w:lang w:val="lv-LV"/>
        </w:rPr>
      </w:pPr>
      <w:r w:rsidRPr="00E763B5">
        <w:rPr>
          <w:szCs w:val="24"/>
          <w:lang w:val="lv-LV"/>
        </w:rPr>
        <w:t xml:space="preserve">Saskaņā ar Ministru kabineta 2014. gada 14. oktobra noteikumu Nr. 628 “Noteikumi par pašvaldību attīstības plānošanas dokumentiem” 114. punktu ir sagatavots Detālplānojuma izstrādes vadītāja ziņojums par Detālplānojuma 1.0 redakcijas publikās apspriešanas laikā saņemtajiem priekšlikumiem un institūciju atzinumu </w:t>
      </w:r>
      <w:proofErr w:type="spellStart"/>
      <w:r w:rsidRPr="00E763B5">
        <w:rPr>
          <w:szCs w:val="24"/>
          <w:lang w:val="lv-LV"/>
        </w:rPr>
        <w:t>izvērtējums</w:t>
      </w:r>
      <w:proofErr w:type="spellEnd"/>
      <w:r w:rsidRPr="00E763B5">
        <w:rPr>
          <w:szCs w:val="24"/>
          <w:lang w:val="lv-LV"/>
        </w:rPr>
        <w:t>.</w:t>
      </w:r>
    </w:p>
    <w:p w14:paraId="3CB0CA1C" w14:textId="77777777" w:rsidR="005D0EE1" w:rsidRPr="00E763B5" w:rsidRDefault="005D0EE1" w:rsidP="005D0EE1">
      <w:pPr>
        <w:ind w:firstLine="425"/>
        <w:jc w:val="both"/>
        <w:rPr>
          <w:szCs w:val="24"/>
          <w:lang w:val="lv-LV"/>
        </w:rPr>
      </w:pPr>
      <w:r w:rsidRPr="00E763B5">
        <w:rPr>
          <w:szCs w:val="24"/>
          <w:lang w:val="lv-LV"/>
        </w:rPr>
        <w:t xml:space="preserve">Ņemot vērā minēto un pamatojoties uz Teritorijas attīstības plānošanas likuma 12. panta pirmo daļu, 29. pantu un 31. panta pirmo daļu, Ministru kabineta 2014. gada 14. oktobra noteikumu Nr. 628 “Noteikumi par pašvaldību teritorijas attīstības plānošanas dokumentiem” </w:t>
      </w:r>
      <w:r w:rsidRPr="00E763B5">
        <w:rPr>
          <w:szCs w:val="24"/>
          <w:lang w:val="lv-LV"/>
        </w:rPr>
        <w:lastRenderedPageBreak/>
        <w:t>119.1. apakšpunktu, 124. un 125.punktu, Attīstības komitejas 2024. gada 12. novembra atzinumu,</w:t>
      </w:r>
    </w:p>
    <w:p w14:paraId="654661A5" w14:textId="77777777" w:rsidR="005D0EE1" w:rsidRPr="00E763B5" w:rsidRDefault="005D0EE1" w:rsidP="005D0EE1">
      <w:pPr>
        <w:rPr>
          <w:color w:val="FF0000"/>
          <w:szCs w:val="24"/>
          <w:lang w:val="lv-LV"/>
        </w:rPr>
      </w:pPr>
    </w:p>
    <w:p w14:paraId="581CF019" w14:textId="77777777" w:rsidR="005D0EE1" w:rsidRPr="00E763B5" w:rsidRDefault="005D0EE1" w:rsidP="005D0EE1">
      <w:pPr>
        <w:jc w:val="center"/>
        <w:rPr>
          <w:b/>
          <w:bCs/>
          <w:szCs w:val="24"/>
          <w:lang w:val="lv-LV"/>
        </w:rPr>
      </w:pPr>
      <w:r w:rsidRPr="00E763B5">
        <w:rPr>
          <w:b/>
          <w:bCs/>
          <w:szCs w:val="24"/>
          <w:lang w:val="lv-LV"/>
        </w:rPr>
        <w:t>Talsu novada pašvaldības dome nolemj:</w:t>
      </w:r>
    </w:p>
    <w:p w14:paraId="6933E445" w14:textId="77777777" w:rsidR="005D0EE1" w:rsidRPr="00E763B5" w:rsidRDefault="005D0EE1" w:rsidP="005D0EE1">
      <w:pPr>
        <w:jc w:val="center"/>
        <w:rPr>
          <w:b/>
          <w:bCs/>
          <w:color w:val="FF0000"/>
          <w:szCs w:val="24"/>
          <w:lang w:val="lv-LV"/>
        </w:rPr>
      </w:pPr>
    </w:p>
    <w:p w14:paraId="06C90835" w14:textId="7F96C770" w:rsidR="005D0EE1" w:rsidRPr="00E763B5" w:rsidRDefault="005D0EE1" w:rsidP="005D0EE1">
      <w:pPr>
        <w:pStyle w:val="Sarakstarindkopa"/>
        <w:numPr>
          <w:ilvl w:val="3"/>
          <w:numId w:val="4"/>
        </w:numPr>
        <w:ind w:left="360"/>
        <w:jc w:val="both"/>
        <w:rPr>
          <w:lang w:val="lv-LV"/>
        </w:rPr>
      </w:pPr>
      <w:r w:rsidRPr="00E763B5">
        <w:rPr>
          <w:lang w:val="lv-LV"/>
        </w:rPr>
        <w:t xml:space="preserve">Apstiprināt detālplānojumu </w:t>
      </w:r>
      <w:r w:rsidRPr="00E763B5">
        <w:rPr>
          <w:color w:val="000000"/>
          <w:szCs w:val="24"/>
          <w:lang w:val="lv-LV"/>
        </w:rPr>
        <w:t>nekustam</w:t>
      </w:r>
      <w:r>
        <w:rPr>
          <w:color w:val="000000"/>
          <w:szCs w:val="24"/>
          <w:lang w:val="lv-LV"/>
        </w:rPr>
        <w:t>ā</w:t>
      </w:r>
      <w:r w:rsidRPr="00E763B5">
        <w:rPr>
          <w:color w:val="000000"/>
          <w:szCs w:val="24"/>
          <w:lang w:val="lv-LV"/>
        </w:rPr>
        <w:t xml:space="preserve"> īpašum</w:t>
      </w:r>
      <w:r>
        <w:rPr>
          <w:color w:val="000000"/>
          <w:szCs w:val="24"/>
          <w:lang w:val="lv-LV"/>
        </w:rPr>
        <w:t>a</w:t>
      </w:r>
      <w:r w:rsidRPr="00E763B5">
        <w:rPr>
          <w:color w:val="000000"/>
          <w:szCs w:val="24"/>
          <w:lang w:val="lv-LV"/>
        </w:rPr>
        <w:t xml:space="preserve"> “Cukuriņu ielas”</w:t>
      </w:r>
      <w:r>
        <w:rPr>
          <w:color w:val="000000"/>
          <w:szCs w:val="24"/>
          <w:lang w:val="lv-LV"/>
        </w:rPr>
        <w:t xml:space="preserve"> ar kadastra Nr. 88540050040 zemes vienībai ar kadastra apzīmējumu 88540050250</w:t>
      </w:r>
      <w:r w:rsidRPr="00E763B5">
        <w:rPr>
          <w:color w:val="000000"/>
          <w:szCs w:val="24"/>
          <w:lang w:val="lv-LV"/>
        </w:rPr>
        <w:t>, nekustam</w:t>
      </w:r>
      <w:r>
        <w:rPr>
          <w:color w:val="000000"/>
          <w:szCs w:val="24"/>
          <w:lang w:val="lv-LV"/>
        </w:rPr>
        <w:t>ā</w:t>
      </w:r>
      <w:r w:rsidRPr="00E763B5">
        <w:rPr>
          <w:color w:val="000000"/>
          <w:szCs w:val="24"/>
          <w:lang w:val="lv-LV"/>
        </w:rPr>
        <w:t xml:space="preserve"> īpašum</w:t>
      </w:r>
      <w:r>
        <w:rPr>
          <w:color w:val="000000"/>
          <w:szCs w:val="24"/>
          <w:lang w:val="lv-LV"/>
        </w:rPr>
        <w:t>a</w:t>
      </w:r>
      <w:r w:rsidRPr="00E763B5">
        <w:rPr>
          <w:color w:val="000000"/>
          <w:szCs w:val="24"/>
          <w:lang w:val="lv-LV"/>
        </w:rPr>
        <w:t xml:space="preserve"> “Dzilnu iela”</w:t>
      </w:r>
      <w:r>
        <w:rPr>
          <w:color w:val="000000"/>
          <w:szCs w:val="24"/>
          <w:lang w:val="lv-LV"/>
        </w:rPr>
        <w:t xml:space="preserve"> ar kadastra Nr. 88540050408 zemes vienībai ar kadastra apzīmējumu 88540050263</w:t>
      </w:r>
      <w:r w:rsidRPr="00E763B5">
        <w:rPr>
          <w:color w:val="000000"/>
          <w:szCs w:val="24"/>
          <w:lang w:val="lv-LV"/>
        </w:rPr>
        <w:t>, nekustam</w:t>
      </w:r>
      <w:r>
        <w:rPr>
          <w:color w:val="000000"/>
          <w:szCs w:val="24"/>
          <w:lang w:val="lv-LV"/>
        </w:rPr>
        <w:t>ā</w:t>
      </w:r>
      <w:r w:rsidRPr="00E763B5">
        <w:rPr>
          <w:color w:val="000000"/>
          <w:szCs w:val="24"/>
          <w:lang w:val="lv-LV"/>
        </w:rPr>
        <w:t xml:space="preserve"> īpašum</w:t>
      </w:r>
      <w:r>
        <w:rPr>
          <w:color w:val="000000"/>
          <w:szCs w:val="24"/>
          <w:lang w:val="lv-LV"/>
        </w:rPr>
        <w:t>a</w:t>
      </w:r>
      <w:r w:rsidRPr="00E763B5">
        <w:rPr>
          <w:color w:val="000000"/>
          <w:szCs w:val="24"/>
          <w:lang w:val="lv-LV"/>
        </w:rPr>
        <w:t xml:space="preserve"> “Gulbju iela 1-9”</w:t>
      </w:r>
      <w:r>
        <w:rPr>
          <w:color w:val="000000"/>
          <w:szCs w:val="24"/>
          <w:lang w:val="lv-LV"/>
        </w:rPr>
        <w:t xml:space="preserve"> ar kadastra Nr. 88540050410 zemes vienībai ar kadastra apzīmējumu 88540050271</w:t>
      </w:r>
      <w:r w:rsidRPr="00E763B5">
        <w:rPr>
          <w:color w:val="000000"/>
          <w:szCs w:val="24"/>
          <w:lang w:val="lv-LV"/>
        </w:rPr>
        <w:t>, nekustam</w:t>
      </w:r>
      <w:r>
        <w:rPr>
          <w:color w:val="000000"/>
          <w:szCs w:val="24"/>
          <w:lang w:val="lv-LV"/>
        </w:rPr>
        <w:t>ā</w:t>
      </w:r>
      <w:r w:rsidRPr="00E763B5">
        <w:rPr>
          <w:color w:val="000000"/>
          <w:szCs w:val="24"/>
          <w:lang w:val="lv-LV"/>
        </w:rPr>
        <w:t xml:space="preserve"> īpašum</w:t>
      </w:r>
      <w:r>
        <w:rPr>
          <w:color w:val="000000"/>
          <w:szCs w:val="24"/>
          <w:lang w:val="lv-LV"/>
        </w:rPr>
        <w:t>a</w:t>
      </w:r>
      <w:r w:rsidRPr="00E763B5">
        <w:rPr>
          <w:color w:val="000000"/>
          <w:szCs w:val="24"/>
          <w:lang w:val="lv-LV"/>
        </w:rPr>
        <w:t xml:space="preserve"> “Gulbju iela 2-14”</w:t>
      </w:r>
      <w:r>
        <w:rPr>
          <w:color w:val="000000"/>
          <w:szCs w:val="24"/>
          <w:lang w:val="lv-LV"/>
        </w:rPr>
        <w:t xml:space="preserve"> ar kadastra Nr. 88540050405 zemes vienībai ar kadastra apzīmējumu 88540050317</w:t>
      </w:r>
      <w:r w:rsidRPr="00E763B5">
        <w:rPr>
          <w:color w:val="000000"/>
          <w:szCs w:val="24"/>
          <w:lang w:val="lv-LV"/>
        </w:rPr>
        <w:t>, nekustam</w:t>
      </w:r>
      <w:r>
        <w:rPr>
          <w:color w:val="000000"/>
          <w:szCs w:val="24"/>
          <w:lang w:val="lv-LV"/>
        </w:rPr>
        <w:t>ā</w:t>
      </w:r>
      <w:r w:rsidRPr="00E763B5">
        <w:rPr>
          <w:color w:val="000000"/>
          <w:szCs w:val="24"/>
          <w:lang w:val="lv-LV"/>
        </w:rPr>
        <w:t xml:space="preserve"> īpašum</w:t>
      </w:r>
      <w:r>
        <w:rPr>
          <w:color w:val="000000"/>
          <w:szCs w:val="24"/>
          <w:lang w:val="lv-LV"/>
        </w:rPr>
        <w:t>a</w:t>
      </w:r>
      <w:r w:rsidRPr="00E763B5">
        <w:rPr>
          <w:color w:val="000000"/>
          <w:szCs w:val="24"/>
          <w:lang w:val="lv-LV"/>
        </w:rPr>
        <w:t xml:space="preserve"> “Teteru iela”</w:t>
      </w:r>
      <w:r>
        <w:rPr>
          <w:color w:val="000000"/>
          <w:szCs w:val="24"/>
          <w:lang w:val="lv-LV"/>
        </w:rPr>
        <w:t xml:space="preserve"> ar kadastra Nr. 88540050409 zemes vienībai ar kadastra apzīmējumu 88540050333</w:t>
      </w:r>
      <w:r w:rsidRPr="00E763B5">
        <w:rPr>
          <w:color w:val="000000"/>
          <w:szCs w:val="24"/>
          <w:lang w:val="lv-LV"/>
        </w:rPr>
        <w:t>, nekustam</w:t>
      </w:r>
      <w:r>
        <w:rPr>
          <w:color w:val="000000"/>
          <w:szCs w:val="24"/>
          <w:lang w:val="lv-LV"/>
        </w:rPr>
        <w:t>ā</w:t>
      </w:r>
      <w:r w:rsidRPr="00E763B5">
        <w:rPr>
          <w:color w:val="000000"/>
          <w:szCs w:val="24"/>
          <w:lang w:val="lv-LV"/>
        </w:rPr>
        <w:t xml:space="preserve"> īpašum</w:t>
      </w:r>
      <w:r>
        <w:rPr>
          <w:color w:val="000000"/>
          <w:szCs w:val="24"/>
          <w:lang w:val="lv-LV"/>
        </w:rPr>
        <w:t>a</w:t>
      </w:r>
      <w:r w:rsidRPr="00E763B5">
        <w:rPr>
          <w:color w:val="000000"/>
          <w:szCs w:val="24"/>
          <w:lang w:val="lv-LV"/>
        </w:rPr>
        <w:t xml:space="preserve"> “Vanagu iela”</w:t>
      </w:r>
      <w:r>
        <w:rPr>
          <w:color w:val="000000"/>
          <w:szCs w:val="24"/>
          <w:lang w:val="lv-LV"/>
        </w:rPr>
        <w:t xml:space="preserve"> ar kadastra Nr. 88540050407 zemes vienībai ar kadastra apzīmējumu 88540050337</w:t>
      </w:r>
      <w:r w:rsidRPr="00E763B5">
        <w:rPr>
          <w:color w:val="000000"/>
          <w:szCs w:val="24"/>
          <w:lang w:val="lv-LV"/>
        </w:rPr>
        <w:t>, nekustam</w:t>
      </w:r>
      <w:r>
        <w:rPr>
          <w:color w:val="000000"/>
          <w:szCs w:val="24"/>
          <w:lang w:val="lv-LV"/>
        </w:rPr>
        <w:t>ā</w:t>
      </w:r>
      <w:r w:rsidRPr="00E763B5">
        <w:rPr>
          <w:color w:val="000000"/>
          <w:szCs w:val="24"/>
          <w:lang w:val="lv-LV"/>
        </w:rPr>
        <w:t xml:space="preserve"> īpašum</w:t>
      </w:r>
      <w:r>
        <w:rPr>
          <w:color w:val="000000"/>
          <w:szCs w:val="24"/>
          <w:lang w:val="lv-LV"/>
        </w:rPr>
        <w:t>a</w:t>
      </w:r>
      <w:r w:rsidRPr="00E763B5">
        <w:rPr>
          <w:color w:val="000000"/>
          <w:szCs w:val="24"/>
          <w:lang w:val="lv-LV"/>
        </w:rPr>
        <w:t xml:space="preserve"> “Apogu iela”</w:t>
      </w:r>
      <w:r>
        <w:rPr>
          <w:color w:val="000000"/>
          <w:szCs w:val="24"/>
          <w:lang w:val="lv-LV"/>
        </w:rPr>
        <w:t xml:space="preserve"> ar kadastra Nr. 88540050131 zemes vienībai ar kadastra apzīmējumu 88540050347</w:t>
      </w:r>
      <w:r w:rsidRPr="00E763B5">
        <w:rPr>
          <w:color w:val="000000"/>
          <w:szCs w:val="24"/>
          <w:lang w:val="lv-LV"/>
        </w:rPr>
        <w:t xml:space="preserve"> un nekustam</w:t>
      </w:r>
      <w:r>
        <w:rPr>
          <w:color w:val="000000"/>
          <w:szCs w:val="24"/>
          <w:lang w:val="lv-LV"/>
        </w:rPr>
        <w:t>ā</w:t>
      </w:r>
      <w:r w:rsidRPr="00E763B5">
        <w:rPr>
          <w:color w:val="000000"/>
          <w:szCs w:val="24"/>
          <w:lang w:val="lv-LV"/>
        </w:rPr>
        <w:t xml:space="preserve"> īpašum</w:t>
      </w:r>
      <w:r>
        <w:rPr>
          <w:color w:val="000000"/>
          <w:szCs w:val="24"/>
          <w:lang w:val="lv-LV"/>
        </w:rPr>
        <w:t>a</w:t>
      </w:r>
      <w:r w:rsidRPr="00E763B5">
        <w:rPr>
          <w:color w:val="000000"/>
          <w:szCs w:val="24"/>
          <w:lang w:val="lv-LV"/>
        </w:rPr>
        <w:t xml:space="preserve"> “Vālodzes iela”</w:t>
      </w:r>
      <w:r>
        <w:rPr>
          <w:color w:val="000000"/>
          <w:szCs w:val="24"/>
          <w:lang w:val="lv-LV"/>
        </w:rPr>
        <w:t xml:space="preserve"> ar kadastra Nr. 88540050406 zemes vienībai ar kadastra apzīmējumu 88540050332</w:t>
      </w:r>
      <w:r w:rsidRPr="00E763B5">
        <w:rPr>
          <w:color w:val="000000"/>
          <w:szCs w:val="24"/>
          <w:lang w:val="lv-LV"/>
        </w:rPr>
        <w:t xml:space="preserve">, </w:t>
      </w:r>
      <w:proofErr w:type="spellStart"/>
      <w:r>
        <w:rPr>
          <w:color w:val="000000"/>
          <w:szCs w:val="24"/>
          <w:lang w:val="lv-LV"/>
        </w:rPr>
        <w:t>Talsciemā</w:t>
      </w:r>
      <w:proofErr w:type="spellEnd"/>
      <w:r>
        <w:rPr>
          <w:color w:val="000000"/>
          <w:szCs w:val="24"/>
          <w:lang w:val="lv-LV"/>
        </w:rPr>
        <w:t xml:space="preserve">, </w:t>
      </w:r>
      <w:r w:rsidRPr="00E763B5">
        <w:rPr>
          <w:color w:val="000000"/>
          <w:szCs w:val="24"/>
          <w:lang w:val="lv-LV"/>
        </w:rPr>
        <w:t>Ģibuļu pagastā, Talsu novadā</w:t>
      </w:r>
      <w:r>
        <w:rPr>
          <w:szCs w:val="24"/>
          <w:lang w:val="lv-LV"/>
        </w:rPr>
        <w:t xml:space="preserve"> </w:t>
      </w:r>
      <w:r w:rsidRPr="00E763B5">
        <w:rPr>
          <w:szCs w:val="24"/>
          <w:lang w:val="lv-LV"/>
        </w:rPr>
        <w:t>(turpmāk – Detālplānojums)</w:t>
      </w:r>
      <w:r w:rsidRPr="00E763B5">
        <w:rPr>
          <w:lang w:val="lv-LV"/>
        </w:rPr>
        <w:t xml:space="preserve"> (hipersaite ar unikālo identifikatoru Valsts vienotajā ģeotelpiskās informācijas portālā  </w:t>
      </w:r>
      <w:hyperlink r:id="rId9" w:anchor="document_27046" w:history="1">
        <w:r w:rsidRPr="00E763B5">
          <w:rPr>
            <w:rStyle w:val="Hipersaite"/>
            <w:lang w:val="lv-LV"/>
          </w:rPr>
          <w:t>https://geolatvija.lv/geo/tapis?#document_27046</w:t>
        </w:r>
      </w:hyperlink>
      <w:r w:rsidRPr="00E763B5">
        <w:rPr>
          <w:lang w:val="lv-LV"/>
        </w:rPr>
        <w:t xml:space="preserve">). </w:t>
      </w:r>
    </w:p>
    <w:p w14:paraId="694C8443" w14:textId="77777777" w:rsidR="005D0EE1" w:rsidRPr="00E763B5" w:rsidRDefault="005D0EE1" w:rsidP="005D0EE1">
      <w:pPr>
        <w:pStyle w:val="Sarakstarindkopa"/>
        <w:numPr>
          <w:ilvl w:val="0"/>
          <w:numId w:val="4"/>
        </w:numPr>
        <w:ind w:left="340"/>
        <w:jc w:val="both"/>
        <w:rPr>
          <w:lang w:val="lv-LV"/>
        </w:rPr>
      </w:pPr>
      <w:r w:rsidRPr="00E763B5">
        <w:rPr>
          <w:lang w:val="lv-LV"/>
        </w:rPr>
        <w:t xml:space="preserve">Noslēgt administratīvo līgumu ar </w:t>
      </w:r>
      <w:r w:rsidRPr="00E763B5">
        <w:rPr>
          <w:szCs w:val="24"/>
          <w:lang w:val="lv-LV"/>
        </w:rPr>
        <w:t xml:space="preserve">Detālplānojuma izstrādes īstenotāju par </w:t>
      </w:r>
      <w:r w:rsidRPr="00E763B5">
        <w:rPr>
          <w:noProof/>
          <w:szCs w:val="24"/>
          <w:lang w:val="lv-LV"/>
        </w:rPr>
        <w:t>detālplānojuma īstenošanas kārtību</w:t>
      </w:r>
      <w:r w:rsidRPr="00E763B5">
        <w:rPr>
          <w:sz w:val="28"/>
          <w:szCs w:val="24"/>
          <w:lang w:val="lv-LV"/>
        </w:rPr>
        <w:t xml:space="preserve"> </w:t>
      </w:r>
      <w:r w:rsidRPr="00E763B5">
        <w:rPr>
          <w:szCs w:val="24"/>
          <w:lang w:val="lv-LV"/>
        </w:rPr>
        <w:t>(līguma projekts pi</w:t>
      </w:r>
      <w:r w:rsidRPr="00E763B5">
        <w:rPr>
          <w:lang w:val="lv-LV"/>
        </w:rPr>
        <w:t>elikumā).</w:t>
      </w:r>
    </w:p>
    <w:p w14:paraId="377AE238" w14:textId="77777777" w:rsidR="005D0EE1" w:rsidRPr="00E763B5" w:rsidRDefault="005D0EE1" w:rsidP="005D0EE1">
      <w:pPr>
        <w:numPr>
          <w:ilvl w:val="0"/>
          <w:numId w:val="4"/>
        </w:numPr>
        <w:ind w:left="340"/>
        <w:jc w:val="both"/>
        <w:rPr>
          <w:szCs w:val="24"/>
          <w:lang w:val="lv-LV"/>
        </w:rPr>
      </w:pPr>
      <w:r w:rsidRPr="00E763B5">
        <w:rPr>
          <w:szCs w:val="24"/>
          <w:lang w:val="lv-LV"/>
        </w:rPr>
        <w:t>Uzdot Talsu novada pašvaldības iestādei “Centrālā pārvalde”:</w:t>
      </w:r>
    </w:p>
    <w:p w14:paraId="00455D0F" w14:textId="77777777" w:rsidR="005D0EE1" w:rsidRPr="00E763B5" w:rsidRDefault="005D0EE1" w:rsidP="005D0EE1">
      <w:pPr>
        <w:tabs>
          <w:tab w:val="left" w:pos="1276"/>
        </w:tabs>
        <w:ind w:left="340"/>
        <w:jc w:val="both"/>
        <w:rPr>
          <w:szCs w:val="24"/>
          <w:lang w:val="lv-LV"/>
        </w:rPr>
      </w:pPr>
      <w:r w:rsidRPr="00E763B5">
        <w:rPr>
          <w:szCs w:val="24"/>
          <w:lang w:val="lv-LV"/>
        </w:rPr>
        <w:t>4.1. pieņemto lēmumu piecu darbadienu laikā pēc tā spēkā stāšanās ievietot Teritorijas attīstības plānošanas informācijas sistēmā (TAPIS);</w:t>
      </w:r>
    </w:p>
    <w:p w14:paraId="000FAC58" w14:textId="77777777" w:rsidR="005D0EE1" w:rsidRPr="00E763B5" w:rsidRDefault="005D0EE1" w:rsidP="005D0EE1">
      <w:pPr>
        <w:tabs>
          <w:tab w:val="left" w:pos="1276"/>
        </w:tabs>
        <w:ind w:left="340"/>
        <w:jc w:val="both"/>
        <w:rPr>
          <w:szCs w:val="24"/>
          <w:lang w:val="lv-LV"/>
        </w:rPr>
      </w:pPr>
      <w:r w:rsidRPr="00E763B5">
        <w:rPr>
          <w:szCs w:val="24"/>
          <w:lang w:val="lv-LV"/>
        </w:rPr>
        <w:t xml:space="preserve">4.2. paziņojumu par Detālplānojuma apstiprināšanu ievietot Talsu novada pašvaldības tīmekļvietnē </w:t>
      </w:r>
      <w:hyperlink r:id="rId10" w:history="1">
        <w:r w:rsidRPr="00E763B5">
          <w:rPr>
            <w:rStyle w:val="Hipersaite"/>
            <w:szCs w:val="24"/>
            <w:lang w:val="lv-LV"/>
          </w:rPr>
          <w:t>www.talsunovads.lv</w:t>
        </w:r>
      </w:hyperlink>
      <w:r w:rsidRPr="00E763B5">
        <w:rPr>
          <w:szCs w:val="24"/>
          <w:lang w:val="lv-LV"/>
        </w:rPr>
        <w:t xml:space="preserve"> un pašvaldības informatīvajā izdevumā “Talsu Novada Ziņas”.</w:t>
      </w:r>
    </w:p>
    <w:p w14:paraId="74535FAB" w14:textId="77777777" w:rsidR="005D0EE1" w:rsidRPr="00E763B5" w:rsidRDefault="005D0EE1" w:rsidP="005D0EE1">
      <w:pPr>
        <w:rPr>
          <w:szCs w:val="24"/>
          <w:lang w:val="lv-LV"/>
        </w:rPr>
      </w:pPr>
    </w:p>
    <w:p w14:paraId="3D8A1813" w14:textId="77777777" w:rsidR="005D0EE1" w:rsidRPr="00E763B5" w:rsidRDefault="005D0EE1" w:rsidP="005D0EE1">
      <w:pPr>
        <w:rPr>
          <w:szCs w:val="24"/>
          <w:lang w:val="lv-LV"/>
        </w:rPr>
      </w:pPr>
    </w:p>
    <w:p w14:paraId="609B348F" w14:textId="77777777" w:rsidR="00082E84" w:rsidRPr="00082E84" w:rsidRDefault="00082E84" w:rsidP="00082E84">
      <w:pPr>
        <w:overflowPunct/>
        <w:autoSpaceDE/>
        <w:adjustRightInd/>
        <w:spacing w:before="75" w:after="75"/>
        <w:ind w:right="-2"/>
        <w:rPr>
          <w:color w:val="000000"/>
          <w:szCs w:val="24"/>
          <w:lang w:val="lv-LV"/>
        </w:rPr>
      </w:pPr>
      <w:r w:rsidRPr="00082E84">
        <w:rPr>
          <w:color w:val="000000"/>
          <w:szCs w:val="24"/>
          <w:lang w:val="lv-LV"/>
        </w:rPr>
        <w:t xml:space="preserve">Domes priekšsēdētāja vietniece tautsaimniecības jautājumos </w:t>
      </w:r>
      <w:r w:rsidRPr="00082E84">
        <w:rPr>
          <w:color w:val="000000"/>
          <w:szCs w:val="24"/>
          <w:lang w:val="lv-LV"/>
        </w:rPr>
        <w:tab/>
      </w:r>
      <w:r w:rsidRPr="00082E84">
        <w:rPr>
          <w:color w:val="000000"/>
          <w:szCs w:val="24"/>
          <w:lang w:val="lv-LV"/>
        </w:rPr>
        <w:tab/>
      </w:r>
      <w:r w:rsidRPr="00082E84">
        <w:rPr>
          <w:color w:val="000000"/>
          <w:szCs w:val="24"/>
          <w:lang w:val="lv-LV"/>
        </w:rPr>
        <w:tab/>
        <w:t>S. Pētersone</w:t>
      </w:r>
    </w:p>
    <w:p w14:paraId="6DDBB5D2" w14:textId="77777777" w:rsidR="005D0EE1" w:rsidRPr="00E763B5" w:rsidRDefault="005D0EE1" w:rsidP="005D0EE1">
      <w:pPr>
        <w:overflowPunct/>
        <w:autoSpaceDE/>
        <w:adjustRightInd/>
        <w:spacing w:before="75" w:after="75"/>
        <w:ind w:right="-2"/>
        <w:rPr>
          <w:bCs/>
          <w:szCs w:val="24"/>
          <w:lang w:val="lv-LV" w:eastAsia="lv-LV"/>
        </w:rPr>
      </w:pPr>
    </w:p>
    <w:p w14:paraId="20DB18D3" w14:textId="77777777" w:rsidR="005D0EE1" w:rsidRPr="00E763B5" w:rsidRDefault="005D0EE1" w:rsidP="005D0EE1">
      <w:pPr>
        <w:jc w:val="both"/>
        <w:rPr>
          <w:sz w:val="22"/>
          <w:szCs w:val="22"/>
          <w:lang w:val="lv-LV"/>
        </w:rPr>
      </w:pPr>
      <w:proofErr w:type="spellStart"/>
      <w:r w:rsidRPr="00E763B5">
        <w:rPr>
          <w:sz w:val="22"/>
          <w:szCs w:val="22"/>
          <w:lang w:val="lv-LV"/>
        </w:rPr>
        <w:t>Laicāns</w:t>
      </w:r>
      <w:proofErr w:type="spellEnd"/>
      <w:r w:rsidRPr="00E763B5">
        <w:rPr>
          <w:sz w:val="22"/>
          <w:szCs w:val="22"/>
          <w:lang w:val="lv-LV"/>
        </w:rPr>
        <w:t xml:space="preserve"> 22018236 </w:t>
      </w:r>
    </w:p>
    <w:p w14:paraId="105420E9" w14:textId="77777777" w:rsidR="005D0EE1" w:rsidRPr="00E763B5" w:rsidRDefault="005D0EE1" w:rsidP="005D0EE1">
      <w:pPr>
        <w:jc w:val="both"/>
        <w:rPr>
          <w:rStyle w:val="Hipersaite"/>
          <w:color w:val="auto"/>
          <w:u w:val="none"/>
          <w:lang w:val="lv-LV"/>
        </w:rPr>
      </w:pPr>
      <w:r w:rsidRPr="00E763B5">
        <w:rPr>
          <w:rStyle w:val="Hipersaite"/>
          <w:color w:val="auto"/>
          <w:sz w:val="22"/>
          <w:szCs w:val="22"/>
          <w:u w:val="none"/>
          <w:lang w:val="lv-LV"/>
        </w:rPr>
        <w:t>lauris.laicans@talsi.lv</w:t>
      </w:r>
    </w:p>
    <w:p w14:paraId="067F3E59" w14:textId="77777777" w:rsidR="005D0EE1" w:rsidRPr="00E763B5" w:rsidRDefault="005D0EE1" w:rsidP="005D0EE1">
      <w:pPr>
        <w:jc w:val="both"/>
        <w:rPr>
          <w:sz w:val="22"/>
          <w:szCs w:val="22"/>
          <w:lang w:val="lv-LV"/>
        </w:rPr>
      </w:pPr>
    </w:p>
    <w:p w14:paraId="5A879C8B" w14:textId="77777777" w:rsidR="005D0EE1" w:rsidRPr="00E763B5" w:rsidRDefault="005D0EE1" w:rsidP="005D0EE1">
      <w:pPr>
        <w:rPr>
          <w:color w:val="000000"/>
          <w:sz w:val="22"/>
          <w:szCs w:val="22"/>
          <w:lang w:val="lv-LV"/>
        </w:rPr>
      </w:pPr>
    </w:p>
    <w:p w14:paraId="1F8D73E3" w14:textId="77777777" w:rsidR="005D0EE1" w:rsidRPr="00E763B5" w:rsidRDefault="005D0EE1" w:rsidP="005D0EE1">
      <w:pPr>
        <w:rPr>
          <w:sz w:val="22"/>
          <w:szCs w:val="22"/>
          <w:lang w:val="lv-LV"/>
        </w:rPr>
      </w:pPr>
      <w:r w:rsidRPr="00E763B5">
        <w:rPr>
          <w:sz w:val="22"/>
          <w:szCs w:val="22"/>
          <w:lang w:val="lv-LV"/>
        </w:rPr>
        <w:t>Lēmumu nosūtīt:</w:t>
      </w:r>
    </w:p>
    <w:p w14:paraId="10A39AD1" w14:textId="0BE27EE4" w:rsidR="005D0EE1" w:rsidRPr="00E763B5" w:rsidRDefault="005D0EE1" w:rsidP="005D0EE1">
      <w:pPr>
        <w:rPr>
          <w:sz w:val="22"/>
          <w:szCs w:val="22"/>
          <w:lang w:val="lv-LV"/>
        </w:rPr>
      </w:pPr>
      <w:r w:rsidRPr="00E763B5">
        <w:rPr>
          <w:sz w:val="22"/>
          <w:szCs w:val="22"/>
          <w:lang w:val="lv-LV"/>
        </w:rPr>
        <w:t>1.</w:t>
      </w:r>
      <w:r>
        <w:rPr>
          <w:sz w:val="22"/>
          <w:szCs w:val="22"/>
          <w:lang w:val="lv-LV"/>
        </w:rPr>
        <w:t xml:space="preserve"> </w:t>
      </w:r>
      <w:r w:rsidRPr="00E763B5">
        <w:rPr>
          <w:sz w:val="22"/>
          <w:szCs w:val="22"/>
          <w:lang w:val="lv-LV"/>
        </w:rPr>
        <w:t>Oskaram Štrausam;</w:t>
      </w:r>
    </w:p>
    <w:p w14:paraId="6F77051C" w14:textId="0B2ABA09" w:rsidR="005D0EE1" w:rsidRPr="00E763B5" w:rsidRDefault="005D0EE1" w:rsidP="005D0EE1">
      <w:pPr>
        <w:rPr>
          <w:sz w:val="22"/>
          <w:szCs w:val="22"/>
          <w:lang w:val="lv-LV"/>
        </w:rPr>
      </w:pPr>
      <w:r>
        <w:rPr>
          <w:sz w:val="22"/>
          <w:szCs w:val="22"/>
          <w:lang w:val="lv-LV"/>
        </w:rPr>
        <w:t>2</w:t>
      </w:r>
      <w:r w:rsidRPr="00E763B5">
        <w:rPr>
          <w:sz w:val="22"/>
          <w:szCs w:val="22"/>
          <w:lang w:val="lv-LV"/>
        </w:rPr>
        <w:t>.</w:t>
      </w:r>
      <w:r>
        <w:rPr>
          <w:sz w:val="22"/>
          <w:szCs w:val="22"/>
          <w:lang w:val="lv-LV"/>
        </w:rPr>
        <w:t xml:space="preserve"> </w:t>
      </w:r>
      <w:r w:rsidRPr="00E763B5">
        <w:rPr>
          <w:sz w:val="22"/>
          <w:szCs w:val="22"/>
          <w:lang w:val="lv-LV"/>
        </w:rPr>
        <w:t>Attīstības plānošanas, projektu vadības un tūrisma departamentam;</w:t>
      </w:r>
    </w:p>
    <w:p w14:paraId="440C046C" w14:textId="012FB082" w:rsidR="005D0EE1" w:rsidRPr="00E763B5" w:rsidRDefault="005D0EE1" w:rsidP="005D0EE1">
      <w:pPr>
        <w:rPr>
          <w:sz w:val="22"/>
          <w:szCs w:val="22"/>
          <w:lang w:val="lv-LV"/>
        </w:rPr>
      </w:pPr>
      <w:r>
        <w:rPr>
          <w:sz w:val="22"/>
          <w:szCs w:val="22"/>
          <w:lang w:val="lv-LV"/>
        </w:rPr>
        <w:t>3</w:t>
      </w:r>
      <w:r w:rsidRPr="00E763B5">
        <w:rPr>
          <w:sz w:val="22"/>
          <w:szCs w:val="22"/>
          <w:lang w:val="lv-LV"/>
        </w:rPr>
        <w:t>.</w:t>
      </w:r>
      <w:r>
        <w:rPr>
          <w:sz w:val="22"/>
          <w:szCs w:val="22"/>
          <w:lang w:val="lv-LV"/>
        </w:rPr>
        <w:t xml:space="preserve"> </w:t>
      </w:r>
      <w:r w:rsidRPr="00E763B5">
        <w:rPr>
          <w:sz w:val="22"/>
          <w:szCs w:val="22"/>
          <w:lang w:val="lv-LV"/>
        </w:rPr>
        <w:t>Talsu novada Būvvaldei;</w:t>
      </w:r>
    </w:p>
    <w:p w14:paraId="1D0C2869" w14:textId="1D931869" w:rsidR="00A26151" w:rsidRPr="008705C7" w:rsidRDefault="005D0EE1" w:rsidP="005D0EE1">
      <w:pPr>
        <w:rPr>
          <w:color w:val="000000"/>
          <w:szCs w:val="24"/>
          <w:lang w:val="lv-LV"/>
        </w:rPr>
      </w:pPr>
      <w:r>
        <w:rPr>
          <w:sz w:val="22"/>
          <w:szCs w:val="22"/>
          <w:lang w:val="lv-LV"/>
        </w:rPr>
        <w:t>4</w:t>
      </w:r>
      <w:r w:rsidRPr="00E763B5">
        <w:rPr>
          <w:sz w:val="22"/>
          <w:szCs w:val="22"/>
          <w:lang w:val="lv-LV"/>
        </w:rPr>
        <w:t>.</w:t>
      </w:r>
      <w:r>
        <w:rPr>
          <w:sz w:val="22"/>
          <w:szCs w:val="22"/>
          <w:lang w:val="lv-LV"/>
        </w:rPr>
        <w:t xml:space="preserve"> </w:t>
      </w:r>
      <w:r w:rsidRPr="00E763B5">
        <w:rPr>
          <w:sz w:val="22"/>
          <w:szCs w:val="22"/>
          <w:lang w:val="lv-LV"/>
        </w:rPr>
        <w:t>Ģibuļu apvienības pārvaldei.</w:t>
      </w:r>
    </w:p>
    <w:p w14:paraId="1D0C286A" w14:textId="77777777" w:rsidR="008705C7" w:rsidRPr="008705C7" w:rsidRDefault="008705C7" w:rsidP="00E03524">
      <w:pPr>
        <w:rPr>
          <w:color w:val="000000"/>
          <w:szCs w:val="24"/>
          <w:lang w:val="lv-LV"/>
        </w:rPr>
      </w:pPr>
    </w:p>
    <w:sectPr w:rsidR="008705C7" w:rsidRPr="008705C7" w:rsidSect="00E07306">
      <w:type w:val="continuous"/>
      <w:pgSz w:w="11906" w:h="16838"/>
      <w:pgMar w:top="567" w:right="1134" w:bottom="709"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C286F" w14:textId="77777777" w:rsidR="00C1720A" w:rsidRDefault="00C1720A" w:rsidP="006A03BA">
      <w:r>
        <w:separator/>
      </w:r>
    </w:p>
  </w:endnote>
  <w:endnote w:type="continuationSeparator" w:id="0">
    <w:p w14:paraId="1D0C2870" w14:textId="77777777" w:rsidR="00C1720A" w:rsidRDefault="00C1720A" w:rsidP="006A0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0C286D" w14:textId="77777777" w:rsidR="00C1720A" w:rsidRDefault="00C1720A" w:rsidP="006A03BA">
      <w:r>
        <w:separator/>
      </w:r>
    </w:p>
  </w:footnote>
  <w:footnote w:type="continuationSeparator" w:id="0">
    <w:p w14:paraId="1D0C286E" w14:textId="77777777" w:rsidR="00C1720A" w:rsidRDefault="00C1720A" w:rsidP="006A0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C2871" w14:textId="77777777" w:rsidR="008705C7" w:rsidRDefault="008705C7" w:rsidP="008705C7">
    <w:pPr>
      <w:pStyle w:val="Galvene"/>
      <w:jc w:val="right"/>
    </w:pPr>
  </w:p>
  <w:p w14:paraId="1D0C2872" w14:textId="77777777" w:rsidR="008705C7" w:rsidRDefault="008705C7">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6C79A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6FB4C65"/>
    <w:multiLevelType w:val="hybridMultilevel"/>
    <w:tmpl w:val="560EC80C"/>
    <w:lvl w:ilvl="0" w:tplc="3162D564">
      <w:start w:val="1"/>
      <w:numFmt w:val="decimal"/>
      <w:lvlText w:val="%1."/>
      <w:lvlJc w:val="left"/>
      <w:pPr>
        <w:ind w:left="720" w:hanging="360"/>
      </w:pPr>
      <w:rPr>
        <w:rFonts w:hint="default"/>
      </w:rPr>
    </w:lvl>
    <w:lvl w:ilvl="1" w:tplc="FD428E28">
      <w:start w:val="1"/>
      <w:numFmt w:val="lowerLetter"/>
      <w:lvlText w:val="%2."/>
      <w:lvlJc w:val="left"/>
      <w:pPr>
        <w:ind w:left="1440" w:hanging="360"/>
      </w:pPr>
    </w:lvl>
    <w:lvl w:ilvl="2" w:tplc="0636BD40" w:tentative="1">
      <w:start w:val="1"/>
      <w:numFmt w:val="lowerRoman"/>
      <w:lvlText w:val="%3."/>
      <w:lvlJc w:val="right"/>
      <w:pPr>
        <w:ind w:left="2160" w:hanging="180"/>
      </w:pPr>
    </w:lvl>
    <w:lvl w:ilvl="3" w:tplc="BF1ADACC">
      <w:start w:val="1"/>
      <w:numFmt w:val="decimal"/>
      <w:lvlText w:val="%4."/>
      <w:lvlJc w:val="left"/>
      <w:pPr>
        <w:ind w:left="2880" w:hanging="360"/>
      </w:pPr>
    </w:lvl>
    <w:lvl w:ilvl="4" w:tplc="53208D38" w:tentative="1">
      <w:start w:val="1"/>
      <w:numFmt w:val="lowerLetter"/>
      <w:lvlText w:val="%5."/>
      <w:lvlJc w:val="left"/>
      <w:pPr>
        <w:ind w:left="3600" w:hanging="360"/>
      </w:pPr>
    </w:lvl>
    <w:lvl w:ilvl="5" w:tplc="07303D0A" w:tentative="1">
      <w:start w:val="1"/>
      <w:numFmt w:val="lowerRoman"/>
      <w:lvlText w:val="%6."/>
      <w:lvlJc w:val="right"/>
      <w:pPr>
        <w:ind w:left="4320" w:hanging="180"/>
      </w:pPr>
    </w:lvl>
    <w:lvl w:ilvl="6" w:tplc="F55A3B04" w:tentative="1">
      <w:start w:val="1"/>
      <w:numFmt w:val="decimal"/>
      <w:lvlText w:val="%7."/>
      <w:lvlJc w:val="left"/>
      <w:pPr>
        <w:ind w:left="5040" w:hanging="360"/>
      </w:pPr>
    </w:lvl>
    <w:lvl w:ilvl="7" w:tplc="99CE1F94" w:tentative="1">
      <w:start w:val="1"/>
      <w:numFmt w:val="lowerLetter"/>
      <w:lvlText w:val="%8."/>
      <w:lvlJc w:val="left"/>
      <w:pPr>
        <w:ind w:left="5760" w:hanging="360"/>
      </w:pPr>
    </w:lvl>
    <w:lvl w:ilvl="8" w:tplc="C10801A8" w:tentative="1">
      <w:start w:val="1"/>
      <w:numFmt w:val="lowerRoman"/>
      <w:lvlText w:val="%9."/>
      <w:lvlJc w:val="right"/>
      <w:pPr>
        <w:ind w:left="6480" w:hanging="180"/>
      </w:pPr>
    </w:lvl>
  </w:abstractNum>
  <w:abstractNum w:abstractNumId="2" w15:restartNumberingAfterBreak="0">
    <w:nsid w:val="648A460D"/>
    <w:multiLevelType w:val="hybridMultilevel"/>
    <w:tmpl w:val="67A8023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784F4C86"/>
    <w:multiLevelType w:val="hybridMultilevel"/>
    <w:tmpl w:val="F11C3E5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914126657">
    <w:abstractNumId w:val="3"/>
  </w:num>
  <w:num w:numId="2" w16cid:durableId="1076316803">
    <w:abstractNumId w:val="0"/>
  </w:num>
  <w:num w:numId="3" w16cid:durableId="44840738">
    <w:abstractNumId w:val="2"/>
  </w:num>
  <w:num w:numId="4" w16cid:durableId="10837925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23AB3"/>
    <w:rsid w:val="00082E84"/>
    <w:rsid w:val="000C6FCB"/>
    <w:rsid w:val="000E4BA6"/>
    <w:rsid w:val="00105509"/>
    <w:rsid w:val="0011637D"/>
    <w:rsid w:val="00124A67"/>
    <w:rsid w:val="00143F83"/>
    <w:rsid w:val="00185677"/>
    <w:rsid w:val="001E79D0"/>
    <w:rsid w:val="00202D36"/>
    <w:rsid w:val="00230463"/>
    <w:rsid w:val="00233419"/>
    <w:rsid w:val="002602F5"/>
    <w:rsid w:val="0027644D"/>
    <w:rsid w:val="002774EA"/>
    <w:rsid w:val="00283FD0"/>
    <w:rsid w:val="00284D68"/>
    <w:rsid w:val="0034375D"/>
    <w:rsid w:val="00374843"/>
    <w:rsid w:val="00384D3F"/>
    <w:rsid w:val="003A7A7F"/>
    <w:rsid w:val="003C4E0A"/>
    <w:rsid w:val="00442A62"/>
    <w:rsid w:val="00462812"/>
    <w:rsid w:val="00491BA9"/>
    <w:rsid w:val="00494DF6"/>
    <w:rsid w:val="004A022F"/>
    <w:rsid w:val="004A51EA"/>
    <w:rsid w:val="004B4978"/>
    <w:rsid w:val="004D0034"/>
    <w:rsid w:val="004E5A12"/>
    <w:rsid w:val="00502793"/>
    <w:rsid w:val="0051642F"/>
    <w:rsid w:val="0058146E"/>
    <w:rsid w:val="005C45D3"/>
    <w:rsid w:val="005D0EE1"/>
    <w:rsid w:val="00604B13"/>
    <w:rsid w:val="00616C32"/>
    <w:rsid w:val="006438F9"/>
    <w:rsid w:val="00661A01"/>
    <w:rsid w:val="006803E3"/>
    <w:rsid w:val="006A03BA"/>
    <w:rsid w:val="006D3393"/>
    <w:rsid w:val="006F361D"/>
    <w:rsid w:val="006F42BD"/>
    <w:rsid w:val="00735341"/>
    <w:rsid w:val="00784B00"/>
    <w:rsid w:val="00794334"/>
    <w:rsid w:val="007D68B3"/>
    <w:rsid w:val="007E6E56"/>
    <w:rsid w:val="007F6A4F"/>
    <w:rsid w:val="00854E44"/>
    <w:rsid w:val="008705C7"/>
    <w:rsid w:val="0087717B"/>
    <w:rsid w:val="008A0CD3"/>
    <w:rsid w:val="008A473D"/>
    <w:rsid w:val="008D6551"/>
    <w:rsid w:val="00970200"/>
    <w:rsid w:val="00984DAF"/>
    <w:rsid w:val="00997346"/>
    <w:rsid w:val="00A26151"/>
    <w:rsid w:val="00A32284"/>
    <w:rsid w:val="00A47809"/>
    <w:rsid w:val="00A919ED"/>
    <w:rsid w:val="00A97936"/>
    <w:rsid w:val="00AC4070"/>
    <w:rsid w:val="00AE0806"/>
    <w:rsid w:val="00B04902"/>
    <w:rsid w:val="00B748F4"/>
    <w:rsid w:val="00B9692C"/>
    <w:rsid w:val="00BA58D8"/>
    <w:rsid w:val="00BB2D5A"/>
    <w:rsid w:val="00BB59EF"/>
    <w:rsid w:val="00BF47F5"/>
    <w:rsid w:val="00C032F9"/>
    <w:rsid w:val="00C134EA"/>
    <w:rsid w:val="00C1720A"/>
    <w:rsid w:val="00C21F32"/>
    <w:rsid w:val="00C238AF"/>
    <w:rsid w:val="00C62509"/>
    <w:rsid w:val="00C6540C"/>
    <w:rsid w:val="00C72B46"/>
    <w:rsid w:val="00C90DC3"/>
    <w:rsid w:val="00CA5576"/>
    <w:rsid w:val="00CB32E3"/>
    <w:rsid w:val="00CC1565"/>
    <w:rsid w:val="00D03661"/>
    <w:rsid w:val="00D07D75"/>
    <w:rsid w:val="00D1263D"/>
    <w:rsid w:val="00D24BBD"/>
    <w:rsid w:val="00D25D34"/>
    <w:rsid w:val="00D30513"/>
    <w:rsid w:val="00D41C19"/>
    <w:rsid w:val="00D83A29"/>
    <w:rsid w:val="00DC32C0"/>
    <w:rsid w:val="00DD311E"/>
    <w:rsid w:val="00DE6D74"/>
    <w:rsid w:val="00E03524"/>
    <w:rsid w:val="00E07306"/>
    <w:rsid w:val="00E247A5"/>
    <w:rsid w:val="00E47998"/>
    <w:rsid w:val="00E611E9"/>
    <w:rsid w:val="00E669A3"/>
    <w:rsid w:val="00E72A7C"/>
    <w:rsid w:val="00E77495"/>
    <w:rsid w:val="00EB0E49"/>
    <w:rsid w:val="00EB3837"/>
    <w:rsid w:val="00EF36F2"/>
    <w:rsid w:val="00F41953"/>
    <w:rsid w:val="00F61FA7"/>
    <w:rsid w:val="00FB21AC"/>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0C283F"/>
  <w15:chartTrackingRefBased/>
  <w15:docId w15:val="{E114B3F7-C112-4B19-9097-95C0B074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BB59EF"/>
    <w:rPr>
      <w:rFonts w:ascii="Segoe UI" w:hAnsi="Segoe UI" w:cs="Segoe UI"/>
      <w:sz w:val="18"/>
      <w:szCs w:val="18"/>
    </w:rPr>
  </w:style>
  <w:style w:type="character" w:customStyle="1" w:styleId="BalontekstsRakstz">
    <w:name w:val="Balonteksts Rakstz."/>
    <w:link w:val="Balonteksts"/>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 w:val="24"/>
      <w:szCs w:val="22"/>
      <w:lang w:eastAsia="en-US"/>
    </w:rPr>
  </w:style>
  <w:style w:type="paragraph" w:styleId="Sarakstarindkopa">
    <w:name w:val="List Paragraph"/>
    <w:aliases w:val="2,Bullet list,H&amp;P List Paragraph,Normal bullet 2,Strip,Syle 1"/>
    <w:basedOn w:val="Parasts"/>
    <w:link w:val="SarakstarindkopaRakstz"/>
    <w:uiPriority w:val="34"/>
    <w:qFormat/>
    <w:rsid w:val="007D68B3"/>
    <w:pPr>
      <w:ind w:left="720"/>
      <w:contextualSpacing/>
    </w:pPr>
  </w:style>
  <w:style w:type="character" w:customStyle="1" w:styleId="SarakstarindkopaRakstz">
    <w:name w:val="Saraksta rindkopa Rakstz."/>
    <w:aliases w:val="2 Rakstz.,Bullet list Rakstz.,H&amp;P List Paragraph Rakstz.,Normal bullet 2 Rakstz.,Strip Rakstz.,Syle 1 Rakstz."/>
    <w:basedOn w:val="Noklusjumarindkopasfonts"/>
    <w:link w:val="Sarakstarindkopa"/>
    <w:uiPriority w:val="34"/>
    <w:qFormat/>
    <w:rsid w:val="005D0EE1"/>
    <w:rPr>
      <w:rFonts w:eastAsia="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635450">
      <w:bodyDiv w:val="1"/>
      <w:marLeft w:val="0"/>
      <w:marRight w:val="0"/>
      <w:marTop w:val="0"/>
      <w:marBottom w:val="0"/>
      <w:divBdr>
        <w:top w:val="none" w:sz="0" w:space="0" w:color="auto"/>
        <w:left w:val="none" w:sz="0" w:space="0" w:color="auto"/>
        <w:bottom w:val="none" w:sz="0" w:space="0" w:color="auto"/>
        <w:right w:val="none" w:sz="0" w:space="0" w:color="auto"/>
      </w:divBdr>
    </w:div>
    <w:div w:id="115369941">
      <w:bodyDiv w:val="1"/>
      <w:marLeft w:val="0"/>
      <w:marRight w:val="0"/>
      <w:marTop w:val="0"/>
      <w:marBottom w:val="0"/>
      <w:divBdr>
        <w:top w:val="none" w:sz="0" w:space="0" w:color="auto"/>
        <w:left w:val="none" w:sz="0" w:space="0" w:color="auto"/>
        <w:bottom w:val="none" w:sz="0" w:space="0" w:color="auto"/>
        <w:right w:val="none" w:sz="0" w:space="0" w:color="auto"/>
      </w:divBdr>
    </w:div>
    <w:div w:id="624116770">
      <w:bodyDiv w:val="1"/>
      <w:marLeft w:val="0"/>
      <w:marRight w:val="0"/>
      <w:marTop w:val="0"/>
      <w:marBottom w:val="0"/>
      <w:divBdr>
        <w:top w:val="none" w:sz="0" w:space="0" w:color="auto"/>
        <w:left w:val="none" w:sz="0" w:space="0" w:color="auto"/>
        <w:bottom w:val="none" w:sz="0" w:space="0" w:color="auto"/>
        <w:right w:val="none" w:sz="0" w:space="0" w:color="auto"/>
      </w:divBdr>
    </w:div>
    <w:div w:id="1302493462">
      <w:bodyDiv w:val="1"/>
      <w:marLeft w:val="0"/>
      <w:marRight w:val="0"/>
      <w:marTop w:val="0"/>
      <w:marBottom w:val="0"/>
      <w:divBdr>
        <w:top w:val="none" w:sz="0" w:space="0" w:color="auto"/>
        <w:left w:val="none" w:sz="0" w:space="0" w:color="auto"/>
        <w:bottom w:val="none" w:sz="0" w:space="0" w:color="auto"/>
        <w:right w:val="none" w:sz="0" w:space="0" w:color="auto"/>
      </w:divBdr>
    </w:div>
    <w:div w:id="1557550542">
      <w:bodyDiv w:val="1"/>
      <w:marLeft w:val="0"/>
      <w:marRight w:val="0"/>
      <w:marTop w:val="0"/>
      <w:marBottom w:val="0"/>
      <w:divBdr>
        <w:top w:val="none" w:sz="0" w:space="0" w:color="auto"/>
        <w:left w:val="none" w:sz="0" w:space="0" w:color="auto"/>
        <w:bottom w:val="none" w:sz="0" w:space="0" w:color="auto"/>
        <w:right w:val="none" w:sz="0" w:space="0" w:color="auto"/>
      </w:divBdr>
    </w:div>
    <w:div w:id="164530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talsunovads.lv" TargetMode="External"/><Relationship Id="rId4" Type="http://schemas.openxmlformats.org/officeDocument/2006/relationships/webSettings" Target="webSettings.xml"/><Relationship Id="rId9" Type="http://schemas.openxmlformats.org/officeDocument/2006/relationships/hyperlink" Target="https://geolatvija.lv/geo/tapis?"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575</Words>
  <Characters>4451</Characters>
  <Application>Microsoft Office Word</Application>
  <DocSecurity>0</DocSecurity>
  <Lines>37</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lpstr>      </vt:lpstr>
    </vt:vector>
  </TitlesOfParts>
  <Company>Company</Company>
  <LinksUpToDate>false</LinksUpToDate>
  <CharactersWithSpaces>5016</CharactersWithSpaces>
  <SharedDoc>false</SharedDoc>
  <HLinks>
    <vt:vector size="6" baseType="variant">
      <vt:variant>
        <vt:i4>655458</vt:i4>
      </vt:variant>
      <vt:variant>
        <vt:i4>0</vt:i4>
      </vt:variant>
      <vt:variant>
        <vt:i4>0</vt:i4>
      </vt:variant>
      <vt:variant>
        <vt:i4>5</vt:i4>
      </vt:variant>
      <vt:variant>
        <vt:lpwstr>mailto:vards.uzvards@talsi.lv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Inga Koha-Kurovska</cp:lastModifiedBy>
  <cp:revision>16</cp:revision>
  <cp:lastPrinted>2017-07-07T07:29:00Z</cp:lastPrinted>
  <dcterms:created xsi:type="dcterms:W3CDTF">2019-02-11T08:41:00Z</dcterms:created>
  <dcterms:modified xsi:type="dcterms:W3CDTF">2024-11-21T14:03:00Z</dcterms:modified>
</cp:coreProperties>
</file>