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CAE46" w14:textId="77777777" w:rsidR="00EA677D" w:rsidRPr="0019513C" w:rsidRDefault="00EA677D" w:rsidP="0019513C">
      <w:pPr>
        <w:jc w:val="right"/>
        <w:outlineLvl w:val="0"/>
        <w:rPr>
          <w:bCs/>
          <w:sz w:val="22"/>
          <w:szCs w:val="22"/>
        </w:rPr>
      </w:pPr>
    </w:p>
    <w:p w14:paraId="353CAE47" w14:textId="77777777" w:rsidR="0019513C" w:rsidRPr="0019513C" w:rsidRDefault="000A6308" w:rsidP="0019513C">
      <w:pPr>
        <w:jc w:val="right"/>
        <w:outlineLvl w:val="0"/>
        <w:rPr>
          <w:bCs/>
        </w:rPr>
      </w:pPr>
      <w:r w:rsidRPr="0019513C">
        <w:rPr>
          <w:bCs/>
        </w:rPr>
        <w:t xml:space="preserve">Pielikums </w:t>
      </w:r>
    </w:p>
    <w:p w14:paraId="353CAE48" w14:textId="77777777" w:rsidR="00D735F0" w:rsidRDefault="000A6308" w:rsidP="0019513C">
      <w:pPr>
        <w:jc w:val="right"/>
        <w:outlineLvl w:val="0"/>
        <w:rPr>
          <w:bCs/>
        </w:rPr>
      </w:pPr>
      <w:r w:rsidRPr="0019513C">
        <w:rPr>
          <w:bCs/>
        </w:rPr>
        <w:t xml:space="preserve">Talsu novada pašvaldības </w:t>
      </w:r>
      <w:r>
        <w:rPr>
          <w:bCs/>
        </w:rPr>
        <w:t>domes</w:t>
      </w:r>
    </w:p>
    <w:p w14:paraId="353CAE49" w14:textId="34AF468E" w:rsidR="0019513C" w:rsidRPr="0019513C" w:rsidRDefault="00F24E70" w:rsidP="0019513C">
      <w:pPr>
        <w:jc w:val="right"/>
        <w:outlineLvl w:val="0"/>
        <w:rPr>
          <w:bCs/>
        </w:rPr>
      </w:pPr>
      <w:r>
        <w:rPr>
          <w:bCs/>
        </w:rPr>
        <w:t>28</w:t>
      </w:r>
      <w:bookmarkStart w:id="0" w:name="_GoBack"/>
      <w:bookmarkEnd w:id="0"/>
      <w:r>
        <w:rPr>
          <w:bCs/>
        </w:rPr>
        <w:t>.11.</w:t>
      </w:r>
      <w:r w:rsidR="000A6308" w:rsidRPr="0019513C">
        <w:rPr>
          <w:bCs/>
        </w:rPr>
        <w:t>2024. lēmumam Nr.</w:t>
      </w:r>
      <w:r w:rsidR="000A6308">
        <w:rPr>
          <w:bCs/>
        </w:rPr>
        <w:t>____</w:t>
      </w:r>
    </w:p>
    <w:p w14:paraId="353CAE4A" w14:textId="77777777" w:rsidR="0019513C" w:rsidRPr="0019513C" w:rsidRDefault="0019513C" w:rsidP="00574169">
      <w:pPr>
        <w:jc w:val="center"/>
        <w:outlineLvl w:val="0"/>
        <w:rPr>
          <w:b/>
          <w:bCs/>
        </w:rPr>
      </w:pPr>
    </w:p>
    <w:p w14:paraId="353CAE4B" w14:textId="77777777" w:rsidR="000A6308" w:rsidRPr="007371E5" w:rsidRDefault="000A6308" w:rsidP="000A6308">
      <w:pPr>
        <w:spacing w:line="276" w:lineRule="auto"/>
        <w:jc w:val="center"/>
        <w:rPr>
          <w:b/>
        </w:rPr>
      </w:pPr>
      <w:r w:rsidRPr="000B0748">
        <w:rPr>
          <w:b/>
        </w:rPr>
        <w:t xml:space="preserve">ADMINISTRATĪVAIS LĪGUMS Nr. </w:t>
      </w:r>
      <w:r>
        <w:rPr>
          <w:b/>
        </w:rPr>
        <w:t>___</w:t>
      </w:r>
    </w:p>
    <w:p w14:paraId="353CAE4C" w14:textId="77777777" w:rsidR="000A6308" w:rsidRPr="007371E5" w:rsidRDefault="000A6308" w:rsidP="000A6308">
      <w:pPr>
        <w:jc w:val="center"/>
        <w:rPr>
          <w:b/>
        </w:rPr>
      </w:pPr>
      <w:r>
        <w:rPr>
          <w:b/>
        </w:rPr>
        <w:t>Par detālplānojuma “</w:t>
      </w:r>
      <w:r w:rsidRPr="007371E5">
        <w:rPr>
          <w:b/>
        </w:rPr>
        <w:t>Detālplānojum</w:t>
      </w:r>
      <w:r>
        <w:rPr>
          <w:b/>
        </w:rPr>
        <w:t>s</w:t>
      </w:r>
      <w:r w:rsidRPr="007371E5">
        <w:rPr>
          <w:b/>
        </w:rPr>
        <w:t xml:space="preserve"> nekustamajiem īpašumiem </w:t>
      </w:r>
      <w:r w:rsidRPr="007371E5">
        <w:rPr>
          <w:b/>
          <w:bCs/>
        </w:rPr>
        <w:t xml:space="preserve">“Cukuriņu ielas”, “Dzilnu iela”, “Gulbju iela 1-9”, “Gulbju iela 2-14”, “Vālodzes iela”, “Teteru iela”, “Vanagu iela”, “Apogu iela”, </w:t>
      </w:r>
      <w:proofErr w:type="spellStart"/>
      <w:r w:rsidRPr="007371E5">
        <w:rPr>
          <w:b/>
          <w:bCs/>
        </w:rPr>
        <w:t>Talsciemā</w:t>
      </w:r>
      <w:proofErr w:type="spellEnd"/>
      <w:r w:rsidRPr="007371E5">
        <w:rPr>
          <w:b/>
          <w:bCs/>
        </w:rPr>
        <w:t>, Ģibuļu pagastā</w:t>
      </w:r>
      <w:r>
        <w:rPr>
          <w:b/>
          <w:bCs/>
        </w:rPr>
        <w:t xml:space="preserve">” </w:t>
      </w:r>
      <w:r w:rsidRPr="00344ABE">
        <w:rPr>
          <w:b/>
          <w:bCs/>
        </w:rPr>
        <w:t>īstenošanas kārtību</w:t>
      </w:r>
    </w:p>
    <w:p w14:paraId="353CAE4D" w14:textId="77777777" w:rsidR="000A6308" w:rsidRPr="000B0748" w:rsidRDefault="000A6308" w:rsidP="000A6308">
      <w:pPr>
        <w:spacing w:line="276" w:lineRule="auto"/>
        <w:jc w:val="both"/>
        <w:rPr>
          <w:b/>
        </w:rPr>
      </w:pPr>
    </w:p>
    <w:p w14:paraId="353CAE4E" w14:textId="77777777" w:rsidR="000A6308" w:rsidRPr="00321525" w:rsidRDefault="000A6308" w:rsidP="000A6308">
      <w:pPr>
        <w:spacing w:line="276" w:lineRule="auto"/>
        <w:jc w:val="both"/>
      </w:pPr>
      <w:r>
        <w:rPr>
          <w:b/>
        </w:rPr>
        <w:t>Talsu</w:t>
      </w:r>
      <w:r w:rsidRPr="00321525">
        <w:rPr>
          <w:b/>
        </w:rPr>
        <w:t xml:space="preserve"> novada pašvaldība</w:t>
      </w:r>
      <w:r w:rsidRPr="00C145E1">
        <w:t>,</w:t>
      </w:r>
      <w:r w:rsidRPr="00321525">
        <w:t xml:space="preserve"> vienotās reģistrācijas Nr. </w:t>
      </w:r>
      <w:r>
        <w:rPr>
          <w:color w:val="000000"/>
        </w:rPr>
        <w:t>____________</w:t>
      </w:r>
      <w:r w:rsidRPr="00321525">
        <w:t xml:space="preserve">, adrese: </w:t>
      </w:r>
      <w:r>
        <w:rPr>
          <w:color w:val="000000"/>
        </w:rPr>
        <w:t>_____________________</w:t>
      </w:r>
      <w:r w:rsidRPr="00321525">
        <w:rPr>
          <w:color w:val="000000"/>
        </w:rPr>
        <w:t>, LV-</w:t>
      </w:r>
      <w:r>
        <w:rPr>
          <w:color w:val="000000"/>
        </w:rPr>
        <w:t>_____</w:t>
      </w:r>
      <w:r w:rsidRPr="00321525">
        <w:rPr>
          <w:color w:val="000000"/>
        </w:rPr>
        <w:t xml:space="preserve"> (</w:t>
      </w:r>
      <w:r w:rsidRPr="00321525">
        <w:t xml:space="preserve">turpmāk – Pašvaldība), </w:t>
      </w:r>
      <w:r w:rsidRPr="001E4548">
        <w:t xml:space="preserve">ko pārstāv </w:t>
      </w:r>
      <w:r w:rsidRPr="009F22DC">
        <w:t>izpilddirektor</w:t>
      </w:r>
      <w:r w:rsidRPr="00344ABE">
        <w:rPr>
          <w:bCs/>
        </w:rPr>
        <w:t>s</w:t>
      </w:r>
      <w:r>
        <w:rPr>
          <w:b/>
        </w:rPr>
        <w:t xml:space="preserve"> </w:t>
      </w:r>
      <w:r w:rsidRPr="00344ABE">
        <w:rPr>
          <w:bCs/>
        </w:rPr>
        <w:t>________________,</w:t>
      </w:r>
      <w:r w:rsidRPr="00321525">
        <w:t xml:space="preserve"> no vienas puses, un</w:t>
      </w:r>
    </w:p>
    <w:p w14:paraId="353CAE4F" w14:textId="77777777" w:rsidR="000A6308" w:rsidRPr="000D0363" w:rsidRDefault="000A6308" w:rsidP="000A6308">
      <w:pPr>
        <w:spacing w:line="276" w:lineRule="auto"/>
        <w:jc w:val="both"/>
        <w:rPr>
          <w:b/>
        </w:rPr>
      </w:pPr>
      <w:r>
        <w:rPr>
          <w:b/>
        </w:rPr>
        <w:t>____________________</w:t>
      </w:r>
      <w:r w:rsidRPr="00344ABE">
        <w:t>,</w:t>
      </w:r>
      <w:r>
        <w:t xml:space="preserve"> </w:t>
      </w:r>
      <w:r w:rsidRPr="00321525">
        <w:t>vienotās reģistrācijas Nr.</w:t>
      </w:r>
      <w:r>
        <w:t xml:space="preserve"> ___________, adrese: _______________,</w:t>
      </w:r>
      <w:r w:rsidRPr="009F1391">
        <w:rPr>
          <w:color w:val="000000"/>
        </w:rPr>
        <w:t xml:space="preserve"> ko pārstāv </w:t>
      </w:r>
      <w:r>
        <w:t>___________</w:t>
      </w:r>
      <w:r>
        <w:rPr>
          <w:color w:val="000000"/>
          <w:shd w:val="clear" w:color="auto" w:fill="FFFFFF"/>
        </w:rPr>
        <w:t xml:space="preserve"> </w:t>
      </w:r>
      <w:r w:rsidRPr="00D75A7A">
        <w:t>(turpmāk arī</w:t>
      </w:r>
      <w:r>
        <w:t xml:space="preserve"> –</w:t>
      </w:r>
      <w:r w:rsidRPr="00D75A7A">
        <w:t xml:space="preserve"> Detālplānojuma īstenotāj</w:t>
      </w:r>
      <w:r>
        <w:t>s</w:t>
      </w:r>
      <w:r w:rsidRPr="00D75A7A">
        <w:t>)</w:t>
      </w:r>
      <w:r>
        <w:t xml:space="preserve"> </w:t>
      </w:r>
      <w:r w:rsidRPr="00390CA6">
        <w:rPr>
          <w:bCs/>
        </w:rPr>
        <w:t>kopā un katra atsevišķi turpmāk sauktas arī puse un/vai puses</w:t>
      </w:r>
      <w:r>
        <w:t xml:space="preserve">, </w:t>
      </w:r>
    </w:p>
    <w:p w14:paraId="353CAE50" w14:textId="77777777" w:rsidR="000A6308" w:rsidRPr="003838DC" w:rsidRDefault="000A6308" w:rsidP="000A6308">
      <w:pPr>
        <w:spacing w:line="276" w:lineRule="auto"/>
        <w:jc w:val="both"/>
      </w:pPr>
      <w:r w:rsidRPr="00321525">
        <w:t>pamatojoties uz Valsts pārvaldes iekārtas likuma 80.panta pirmās daļas 2.punktu, Teritorijas attīstības plānošanas likuma 31.panta pirmo</w:t>
      </w:r>
      <w:r>
        <w:t xml:space="preserve">, otro un trešo </w:t>
      </w:r>
      <w:r w:rsidRPr="00321525">
        <w:t xml:space="preserve">daļu un </w:t>
      </w:r>
      <w:r w:rsidRPr="001E4548">
        <w:t xml:space="preserve">Pašvaldības domes </w:t>
      </w:r>
      <w:r w:rsidRPr="003838DC">
        <w:t>20</w:t>
      </w:r>
      <w:r>
        <w:t>__</w:t>
      </w:r>
      <w:r w:rsidRPr="003838DC">
        <w:t xml:space="preserve">.gada </w:t>
      </w:r>
      <w:r>
        <w:t>__</w:t>
      </w:r>
      <w:r w:rsidRPr="003838DC">
        <w:t>.</w:t>
      </w:r>
      <w:r>
        <w:t xml:space="preserve">___________ </w:t>
      </w:r>
      <w:r w:rsidRPr="003838DC">
        <w:t>lēmumu Nr.</w:t>
      </w:r>
      <w:r>
        <w:t>__</w:t>
      </w:r>
      <w:r w:rsidRPr="003838DC">
        <w:t>. „</w:t>
      </w:r>
      <w:r>
        <w:t>_______________________________________</w:t>
      </w:r>
      <w:r w:rsidRPr="003838DC">
        <w:t>”</w:t>
      </w:r>
      <w:r>
        <w:t>,</w:t>
      </w:r>
    </w:p>
    <w:p w14:paraId="353CAE51" w14:textId="77777777" w:rsidR="000A6308" w:rsidRDefault="000A6308" w:rsidP="000A6308">
      <w:pPr>
        <w:spacing w:line="276" w:lineRule="auto"/>
        <w:jc w:val="both"/>
      </w:pPr>
      <w:r w:rsidRPr="003838DC">
        <w:t>noslēdz šād</w:t>
      </w:r>
      <w:r>
        <w:t>u</w:t>
      </w:r>
      <w:r w:rsidRPr="003838DC">
        <w:t xml:space="preserve"> administratīvo līgumu (turpmāk – Līgums)</w:t>
      </w:r>
      <w:r>
        <w:t xml:space="preserve"> par detālplānojuma īstenošanu:</w:t>
      </w:r>
    </w:p>
    <w:p w14:paraId="353CAE52" w14:textId="77777777" w:rsidR="000A6308" w:rsidRPr="003838DC" w:rsidRDefault="000A6308" w:rsidP="000A6308">
      <w:pPr>
        <w:spacing w:line="276" w:lineRule="auto"/>
        <w:jc w:val="both"/>
      </w:pPr>
    </w:p>
    <w:p w14:paraId="353CAE53" w14:textId="77777777" w:rsidR="000A6308" w:rsidRPr="003838DC" w:rsidRDefault="000A6308" w:rsidP="000A6308">
      <w:pPr>
        <w:pStyle w:val="1punkts"/>
        <w:spacing w:before="0" w:after="0" w:line="276" w:lineRule="auto"/>
      </w:pPr>
      <w:r w:rsidRPr="003838DC">
        <w:t>LĪGUMA PRIEKŠMETS</w:t>
      </w:r>
    </w:p>
    <w:p w14:paraId="353CAE54" w14:textId="6C846392" w:rsidR="000A6308" w:rsidRPr="007371E5" w:rsidRDefault="000A6308" w:rsidP="000A6308">
      <w:pPr>
        <w:pStyle w:val="11punkts"/>
        <w:spacing w:before="0" w:line="276" w:lineRule="auto"/>
        <w:rPr>
          <w:bCs/>
        </w:rPr>
      </w:pPr>
      <w:r w:rsidRPr="007371E5">
        <w:t xml:space="preserve">Puses vienojas par detālplānojuma </w:t>
      </w:r>
      <w:r w:rsidRPr="007371E5">
        <w:rPr>
          <w:bCs/>
        </w:rPr>
        <w:t>nekustamajiem īpašumiem “Cukuriņu ielas” (kad</w:t>
      </w:r>
      <w:r>
        <w:rPr>
          <w:bCs/>
        </w:rPr>
        <w:t>astra</w:t>
      </w:r>
      <w:r w:rsidRPr="007371E5">
        <w:rPr>
          <w:bCs/>
        </w:rPr>
        <w:t xml:space="preserve"> apz</w:t>
      </w:r>
      <w:r>
        <w:rPr>
          <w:bCs/>
        </w:rPr>
        <w:t>īmējums</w:t>
      </w:r>
      <w:r w:rsidRPr="007371E5">
        <w:rPr>
          <w:bCs/>
        </w:rPr>
        <w:t xml:space="preserve"> </w:t>
      </w:r>
      <w:r w:rsidRPr="007371E5">
        <w:t>88540050250</w:t>
      </w:r>
      <w:r w:rsidRPr="007371E5">
        <w:rPr>
          <w:bCs/>
        </w:rPr>
        <w:t>), “Dzilnu iela” (kad</w:t>
      </w:r>
      <w:r>
        <w:rPr>
          <w:bCs/>
        </w:rPr>
        <w:t>astra</w:t>
      </w:r>
      <w:r w:rsidRPr="007371E5">
        <w:rPr>
          <w:bCs/>
        </w:rPr>
        <w:t xml:space="preserve"> apz</w:t>
      </w:r>
      <w:r>
        <w:rPr>
          <w:bCs/>
        </w:rPr>
        <w:t>īmējums</w:t>
      </w:r>
      <w:r w:rsidRPr="007371E5">
        <w:rPr>
          <w:bCs/>
        </w:rPr>
        <w:t xml:space="preserve"> </w:t>
      </w:r>
      <w:r w:rsidRPr="007371E5">
        <w:t>88540050263</w:t>
      </w:r>
      <w:r w:rsidRPr="007371E5">
        <w:rPr>
          <w:bCs/>
        </w:rPr>
        <w:t>), “Gulbju iela 1-9” (kad</w:t>
      </w:r>
      <w:r>
        <w:rPr>
          <w:bCs/>
        </w:rPr>
        <w:t>astra</w:t>
      </w:r>
      <w:r w:rsidRPr="007371E5">
        <w:rPr>
          <w:bCs/>
        </w:rPr>
        <w:t xml:space="preserve"> apz</w:t>
      </w:r>
      <w:r>
        <w:rPr>
          <w:bCs/>
        </w:rPr>
        <w:t>īmējums</w:t>
      </w:r>
      <w:r w:rsidRPr="007371E5">
        <w:rPr>
          <w:bCs/>
        </w:rPr>
        <w:t xml:space="preserve"> </w:t>
      </w:r>
      <w:r>
        <w:t>8854</w:t>
      </w:r>
      <w:r w:rsidRPr="007371E5">
        <w:t>0050271)</w:t>
      </w:r>
      <w:r w:rsidRPr="007371E5">
        <w:rPr>
          <w:bCs/>
        </w:rPr>
        <w:t>, “Gulbju iela 2-14”</w:t>
      </w:r>
      <w:r>
        <w:rPr>
          <w:bCs/>
        </w:rPr>
        <w:t xml:space="preserve"> </w:t>
      </w:r>
      <w:r w:rsidRPr="007371E5">
        <w:rPr>
          <w:bCs/>
        </w:rPr>
        <w:t>(kad</w:t>
      </w:r>
      <w:r>
        <w:rPr>
          <w:bCs/>
        </w:rPr>
        <w:t>astra</w:t>
      </w:r>
      <w:r w:rsidRPr="007371E5">
        <w:rPr>
          <w:bCs/>
        </w:rPr>
        <w:t xml:space="preserve"> apz</w:t>
      </w:r>
      <w:r>
        <w:rPr>
          <w:bCs/>
        </w:rPr>
        <w:t>īmējums</w:t>
      </w:r>
      <w:r w:rsidRPr="007371E5">
        <w:rPr>
          <w:bCs/>
        </w:rPr>
        <w:t xml:space="preserve"> </w:t>
      </w:r>
      <w:r w:rsidRPr="007371E5">
        <w:t>88540050317</w:t>
      </w:r>
      <w:r w:rsidRPr="007371E5">
        <w:rPr>
          <w:bCs/>
        </w:rPr>
        <w:t>), “Vālodzes iela” (kad</w:t>
      </w:r>
      <w:r>
        <w:rPr>
          <w:bCs/>
        </w:rPr>
        <w:t>astra</w:t>
      </w:r>
      <w:r w:rsidRPr="007371E5">
        <w:rPr>
          <w:bCs/>
        </w:rPr>
        <w:t xml:space="preserve"> apz</w:t>
      </w:r>
      <w:r>
        <w:rPr>
          <w:bCs/>
        </w:rPr>
        <w:t>īmējums</w:t>
      </w:r>
      <w:r w:rsidRPr="007371E5">
        <w:rPr>
          <w:bCs/>
        </w:rPr>
        <w:t xml:space="preserve"> </w:t>
      </w:r>
      <w:r w:rsidRPr="007371E5">
        <w:t>88540050332</w:t>
      </w:r>
      <w:r w:rsidRPr="007371E5">
        <w:rPr>
          <w:bCs/>
        </w:rPr>
        <w:t>), “Teteru iela” (kad</w:t>
      </w:r>
      <w:r>
        <w:rPr>
          <w:bCs/>
        </w:rPr>
        <w:t>astra</w:t>
      </w:r>
      <w:r w:rsidRPr="007371E5">
        <w:rPr>
          <w:bCs/>
        </w:rPr>
        <w:t xml:space="preserve"> apz</w:t>
      </w:r>
      <w:r>
        <w:rPr>
          <w:bCs/>
        </w:rPr>
        <w:t>īmējums</w:t>
      </w:r>
      <w:r w:rsidRPr="007371E5">
        <w:t xml:space="preserve"> 88540050333</w:t>
      </w:r>
      <w:r w:rsidRPr="007371E5">
        <w:rPr>
          <w:bCs/>
        </w:rPr>
        <w:t>), “Vanagu iela”</w:t>
      </w:r>
      <w:r w:rsidRPr="007371E5">
        <w:t xml:space="preserve"> (</w:t>
      </w:r>
      <w:r w:rsidRPr="007371E5">
        <w:rPr>
          <w:bCs/>
        </w:rPr>
        <w:t>kad</w:t>
      </w:r>
      <w:r>
        <w:rPr>
          <w:bCs/>
        </w:rPr>
        <w:t>astra</w:t>
      </w:r>
      <w:r w:rsidRPr="007371E5">
        <w:rPr>
          <w:bCs/>
        </w:rPr>
        <w:t xml:space="preserve"> apz</w:t>
      </w:r>
      <w:r>
        <w:rPr>
          <w:bCs/>
        </w:rPr>
        <w:t>īmējums</w:t>
      </w:r>
      <w:r w:rsidRPr="007371E5">
        <w:t xml:space="preserve"> 88540050337)</w:t>
      </w:r>
      <w:r w:rsidRPr="007371E5">
        <w:rPr>
          <w:bCs/>
        </w:rPr>
        <w:t>, “Apogu iela” (kad</w:t>
      </w:r>
      <w:r>
        <w:rPr>
          <w:bCs/>
        </w:rPr>
        <w:t>astra</w:t>
      </w:r>
      <w:r w:rsidRPr="007371E5">
        <w:rPr>
          <w:bCs/>
        </w:rPr>
        <w:t xml:space="preserve"> apz</w:t>
      </w:r>
      <w:r>
        <w:rPr>
          <w:bCs/>
        </w:rPr>
        <w:t>īmējums</w:t>
      </w:r>
      <w:r w:rsidRPr="007371E5">
        <w:rPr>
          <w:bCs/>
        </w:rPr>
        <w:t xml:space="preserve"> </w:t>
      </w:r>
      <w:r w:rsidRPr="007371E5">
        <w:t>88540050347</w:t>
      </w:r>
      <w:r w:rsidRPr="007371E5">
        <w:rPr>
          <w:bCs/>
        </w:rPr>
        <w:t xml:space="preserve">), </w:t>
      </w:r>
      <w:proofErr w:type="spellStart"/>
      <w:r w:rsidRPr="007371E5">
        <w:rPr>
          <w:bCs/>
        </w:rPr>
        <w:t>Talsciemā</w:t>
      </w:r>
      <w:proofErr w:type="spellEnd"/>
      <w:r w:rsidRPr="007371E5">
        <w:rPr>
          <w:bCs/>
        </w:rPr>
        <w:t>, Ģibuļu pagastā</w:t>
      </w:r>
      <w:r w:rsidRPr="007371E5">
        <w:rPr>
          <w:rStyle w:val="Noklusjumarindkopasfonts1"/>
        </w:rPr>
        <w:t xml:space="preserve"> </w:t>
      </w:r>
      <w:r w:rsidRPr="007371E5">
        <w:t xml:space="preserve">(turpmāk – Detālplānojums) </w:t>
      </w:r>
      <w:r w:rsidRPr="007371E5">
        <w:rPr>
          <w:rStyle w:val="Noklusjumarindkopasfonts1"/>
        </w:rPr>
        <w:t>īstenošanu</w:t>
      </w:r>
      <w:r w:rsidR="006946BA">
        <w:rPr>
          <w:rStyle w:val="Noklusjumarindkopasfonts1"/>
        </w:rPr>
        <w:t xml:space="preserve"> </w:t>
      </w:r>
      <w:r w:rsidR="006946BA" w:rsidRPr="006946BA">
        <w:rPr>
          <w:rStyle w:val="Noklusjumarindkopasfonts1"/>
        </w:rPr>
        <w:t>nekustamā īpašuma ___________ zemes vienībā ar kadastra apzīmējumu ___________</w:t>
      </w:r>
      <w:r w:rsidRPr="006946BA">
        <w:t xml:space="preserve">, </w:t>
      </w:r>
      <w:r w:rsidRPr="007371E5">
        <w:t xml:space="preserve">šajā Līgumā </w:t>
      </w:r>
      <w:r>
        <w:t>noteiktajā kārtībā.</w:t>
      </w:r>
    </w:p>
    <w:p w14:paraId="353CAE55" w14:textId="77777777" w:rsidR="000A6308" w:rsidRDefault="000A6308" w:rsidP="000A6308">
      <w:pPr>
        <w:pStyle w:val="11punkts"/>
        <w:spacing w:before="0" w:line="276" w:lineRule="auto"/>
      </w:pPr>
      <w:r w:rsidRPr="00541229">
        <w:t>Detālplānojuma īstenotājs īsteno Detālplānojumu saskaņā ar</w:t>
      </w:r>
      <w:r>
        <w:t xml:space="preserve"> L</w:t>
      </w:r>
      <w:r w:rsidRPr="00541229">
        <w:t>īgum</w:t>
      </w:r>
      <w:r>
        <w:t>u un Detālplānojumu</w:t>
      </w:r>
      <w:r w:rsidRPr="00390CA6">
        <w:t>, kā arī ievērojot citus normatīvos aktus</w:t>
      </w:r>
      <w:r>
        <w:t>.</w:t>
      </w:r>
    </w:p>
    <w:p w14:paraId="353CAE56" w14:textId="77777777" w:rsidR="000A6308" w:rsidRPr="00541229" w:rsidRDefault="000A6308" w:rsidP="000A6308">
      <w:pPr>
        <w:pStyle w:val="11punkts"/>
        <w:numPr>
          <w:ilvl w:val="0"/>
          <w:numId w:val="0"/>
        </w:numPr>
        <w:spacing w:before="0" w:line="276" w:lineRule="auto"/>
        <w:ind w:left="567"/>
      </w:pPr>
    </w:p>
    <w:p w14:paraId="353CAE57" w14:textId="77777777" w:rsidR="000A6308" w:rsidRPr="00541229" w:rsidRDefault="000A6308" w:rsidP="000A6308">
      <w:pPr>
        <w:pStyle w:val="1punkts"/>
        <w:spacing w:before="0" w:after="0" w:line="276" w:lineRule="auto"/>
      </w:pPr>
      <w:r>
        <w:t xml:space="preserve">Pušu </w:t>
      </w:r>
      <w:r w:rsidRPr="00541229">
        <w:t>SAISTĪBAS</w:t>
      </w:r>
    </w:p>
    <w:p w14:paraId="353CAE58" w14:textId="77777777" w:rsidR="000A6308" w:rsidRPr="00FC4FED" w:rsidRDefault="000A6308" w:rsidP="000A6308">
      <w:pPr>
        <w:pStyle w:val="Sarakstarindkopa"/>
        <w:numPr>
          <w:ilvl w:val="0"/>
          <w:numId w:val="6"/>
        </w:numPr>
        <w:tabs>
          <w:tab w:val="left" w:pos="426"/>
        </w:tabs>
        <w:spacing w:line="276" w:lineRule="auto"/>
        <w:jc w:val="both"/>
        <w:rPr>
          <w:vanish/>
          <w:highlight w:val="yellow"/>
        </w:rPr>
      </w:pPr>
    </w:p>
    <w:p w14:paraId="353CAE59" w14:textId="0B2E5CF8" w:rsidR="000A6308" w:rsidRPr="00576A75" w:rsidRDefault="006946BA" w:rsidP="000A6308">
      <w:pPr>
        <w:pStyle w:val="11punkts"/>
        <w:spacing w:before="0" w:line="276" w:lineRule="auto"/>
      </w:pPr>
      <w:r w:rsidRPr="006946BA">
        <w:t>Detālplānojuma īstenotājs apmaksā ar Detālplānojuma īstenošanu saistītos izdevumus Līguma 1.1. punktā noteiktajos Detālplānojuma nekustamajos īpašumos</w:t>
      </w:r>
      <w:r w:rsidR="000A6308" w:rsidRPr="00576A75">
        <w:t>.</w:t>
      </w:r>
    </w:p>
    <w:p w14:paraId="353CAE5A" w14:textId="77777777" w:rsidR="000A6308" w:rsidRPr="000D2208" w:rsidRDefault="000A6308" w:rsidP="000A6308">
      <w:pPr>
        <w:pStyle w:val="11punkts"/>
        <w:spacing w:before="0" w:line="276" w:lineRule="auto"/>
      </w:pPr>
      <w:r w:rsidRPr="000D2208">
        <w:t>Pašvaldība nodrošina Detālplānojuma īstenotājam tās rīcībā esošo informāciju, kas attiecas uz Līguma izpildi.</w:t>
      </w:r>
    </w:p>
    <w:p w14:paraId="353CAE5B" w14:textId="77777777" w:rsidR="000A6308" w:rsidRPr="000D2208" w:rsidRDefault="000A6308" w:rsidP="000A6308">
      <w:pPr>
        <w:pStyle w:val="11punkts"/>
        <w:spacing w:before="0" w:line="276" w:lineRule="auto"/>
      </w:pPr>
      <w:r w:rsidRPr="000D2208">
        <w:t>Pašvaldība nodrošina Detālplānojuma īstenošanas uzraudzību saskaņā ar Latvijas Republikā spēkā esošajiem normatīvajiem aktiem.</w:t>
      </w:r>
    </w:p>
    <w:p w14:paraId="353CAE5C" w14:textId="77777777" w:rsidR="000A6308" w:rsidRPr="000D2208" w:rsidRDefault="000A6308" w:rsidP="000A6308">
      <w:pPr>
        <w:pStyle w:val="11punkts"/>
        <w:spacing w:before="0" w:line="276" w:lineRule="auto"/>
      </w:pPr>
      <w:r w:rsidRPr="000D2208">
        <w:t>Pašvaldība a</w:t>
      </w:r>
      <w:r>
        <w:t>pņemas</w:t>
      </w:r>
      <w:r w:rsidRPr="000D2208">
        <w:t xml:space="preserve"> sava</w:t>
      </w:r>
      <w:r>
        <w:t>s kompetences ietvaros</w:t>
      </w:r>
      <w:r w:rsidRPr="000D2208">
        <w:t xml:space="preserve"> sniegt metodisko atbalstu Detālplānojuma realizācijas gaitā.</w:t>
      </w:r>
    </w:p>
    <w:p w14:paraId="353CAE5D" w14:textId="77777777" w:rsidR="000A6308" w:rsidRDefault="000A6308" w:rsidP="000A6308">
      <w:pPr>
        <w:pStyle w:val="11punkts"/>
        <w:spacing w:before="0" w:line="276" w:lineRule="auto"/>
      </w:pPr>
      <w:r w:rsidRPr="000D2208">
        <w:t>Pusēm ir tiesības veikt nepieciešamas tikšanās, pārrunas, kā arī izpildīt citas saskaņotas darbības, kas saistītas ar Līguma izpildi.</w:t>
      </w:r>
    </w:p>
    <w:p w14:paraId="353CAE5E" w14:textId="77777777" w:rsidR="000A6308" w:rsidRDefault="000A6308" w:rsidP="000A6308">
      <w:pPr>
        <w:pStyle w:val="11punkts"/>
        <w:numPr>
          <w:ilvl w:val="0"/>
          <w:numId w:val="0"/>
        </w:numPr>
        <w:spacing w:before="0" w:line="276" w:lineRule="auto"/>
        <w:ind w:left="567"/>
      </w:pPr>
    </w:p>
    <w:p w14:paraId="353CAE5F" w14:textId="77777777" w:rsidR="000A6308" w:rsidRPr="001A01E7" w:rsidRDefault="000A6308" w:rsidP="000A6308">
      <w:pPr>
        <w:pStyle w:val="1punkts"/>
        <w:spacing w:before="0" w:after="0" w:line="276" w:lineRule="auto"/>
      </w:pPr>
      <w:r w:rsidRPr="001A01E7">
        <w:lastRenderedPageBreak/>
        <w:t>DETĀLPLĀNOJUMA ĪSTENOŠANA</w:t>
      </w:r>
    </w:p>
    <w:p w14:paraId="353CAE60" w14:textId="77777777" w:rsidR="000A6308" w:rsidRPr="001A01E7" w:rsidRDefault="000A6308" w:rsidP="000A6308">
      <w:pPr>
        <w:pStyle w:val="Sarakstarindkopa"/>
        <w:numPr>
          <w:ilvl w:val="0"/>
          <w:numId w:val="6"/>
        </w:numPr>
        <w:tabs>
          <w:tab w:val="left" w:pos="426"/>
        </w:tabs>
        <w:spacing w:line="276" w:lineRule="auto"/>
        <w:jc w:val="both"/>
        <w:rPr>
          <w:vanish/>
        </w:rPr>
      </w:pPr>
    </w:p>
    <w:p w14:paraId="353CAE61" w14:textId="77777777" w:rsidR="000A6308" w:rsidRPr="00CE5854" w:rsidRDefault="000A6308" w:rsidP="000A6308">
      <w:pPr>
        <w:pStyle w:val="11punkts"/>
        <w:spacing w:before="0" w:line="276" w:lineRule="auto"/>
        <w:rPr>
          <w:bCs/>
        </w:rPr>
      </w:pPr>
      <w:r w:rsidRPr="00B95EF0">
        <w:t xml:space="preserve">Detālplānojuma īstenotājs apņemas Detālplānojumu realizēt </w:t>
      </w:r>
      <w:r w:rsidRPr="00B95EF0">
        <w:rPr>
          <w:bCs/>
        </w:rPr>
        <w:t xml:space="preserve">izstrādājot būvprojektu katrai ielai atsevišķi vai kopā, </w:t>
      </w:r>
      <w:r w:rsidRPr="00CE5854">
        <w:rPr>
          <w:bCs/>
        </w:rPr>
        <w:t>attiecīgi tās izbūvējot un nododot ekspluatācijā.</w:t>
      </w:r>
    </w:p>
    <w:p w14:paraId="353CAE62" w14:textId="77777777" w:rsidR="000A6308" w:rsidRDefault="000A6308" w:rsidP="000A6308">
      <w:pPr>
        <w:pStyle w:val="11punkts"/>
        <w:spacing w:before="0" w:line="276" w:lineRule="auto"/>
      </w:pPr>
      <w:r>
        <w:t>Detālplānojuma īstenošanas rezultātā izbūvētās ielas Detālplānojuma īstenotājs apsaimnieko un uztur par saviem finanšu līdzekļiem līdz īpašuma tiesību izbeigšanas brīdim.</w:t>
      </w:r>
    </w:p>
    <w:p w14:paraId="353CAE63" w14:textId="77777777" w:rsidR="000A6308" w:rsidRPr="00E5005D" w:rsidRDefault="000A6308" w:rsidP="000A6308">
      <w:pPr>
        <w:pStyle w:val="11punkts"/>
        <w:numPr>
          <w:ilvl w:val="0"/>
          <w:numId w:val="0"/>
        </w:numPr>
        <w:spacing w:before="0" w:line="276" w:lineRule="auto"/>
      </w:pPr>
    </w:p>
    <w:p w14:paraId="353CAE64" w14:textId="77777777" w:rsidR="000A6308" w:rsidRPr="00EC532B" w:rsidRDefault="000A6308" w:rsidP="000A6308">
      <w:pPr>
        <w:pStyle w:val="1punkts"/>
        <w:spacing w:before="0" w:after="0" w:line="276" w:lineRule="auto"/>
      </w:pPr>
      <w:r>
        <w:t>TERMIŅI UN PAPILDU</w:t>
      </w:r>
      <w:r w:rsidRPr="00EC532B">
        <w:t xml:space="preserve"> NOSACĪJUMI</w:t>
      </w:r>
    </w:p>
    <w:p w14:paraId="353CAE65" w14:textId="77777777" w:rsidR="000A6308" w:rsidRPr="00FC4FED" w:rsidRDefault="000A6308" w:rsidP="000A6308">
      <w:pPr>
        <w:pStyle w:val="Sarakstarindkopa"/>
        <w:numPr>
          <w:ilvl w:val="0"/>
          <w:numId w:val="6"/>
        </w:numPr>
        <w:tabs>
          <w:tab w:val="left" w:pos="426"/>
        </w:tabs>
        <w:spacing w:line="276" w:lineRule="auto"/>
        <w:jc w:val="both"/>
        <w:rPr>
          <w:vanish/>
          <w:highlight w:val="yellow"/>
        </w:rPr>
      </w:pPr>
    </w:p>
    <w:p w14:paraId="353CAE66" w14:textId="77777777" w:rsidR="000A6308" w:rsidRDefault="000A6308" w:rsidP="000A6308">
      <w:pPr>
        <w:pStyle w:val="11punkts"/>
        <w:spacing w:before="0" w:line="276" w:lineRule="auto"/>
      </w:pPr>
      <w:r w:rsidRPr="001B5294">
        <w:t>Detālplānojuma īstenošan</w:t>
      </w:r>
      <w:r>
        <w:t>a</w:t>
      </w:r>
      <w:r w:rsidRPr="001B5294">
        <w:t xml:space="preserve"> uzsāk</w:t>
      </w:r>
      <w:r>
        <w:t>ama</w:t>
      </w:r>
      <w:r w:rsidRPr="001B5294">
        <w:t xml:space="preserve"> no Līguma parakstīšanas brīža</w:t>
      </w:r>
      <w:r>
        <w:t xml:space="preserve"> un ir spēkā </w:t>
      </w:r>
      <w:r w:rsidRPr="007A3928">
        <w:t xml:space="preserve">līdz </w:t>
      </w:r>
      <w:r>
        <w:t>tā</w:t>
      </w:r>
      <w:r w:rsidRPr="007A3928">
        <w:t xml:space="preserve"> īstenošanai vai Līguma izbeigšanai</w:t>
      </w:r>
      <w:r>
        <w:t xml:space="preserve"> ņemot vērā, ka Detālplānojums īstenojams līdz 2034. gada 31.janvārim.</w:t>
      </w:r>
    </w:p>
    <w:p w14:paraId="353CAE67" w14:textId="77777777" w:rsidR="000A6308" w:rsidRDefault="000A6308" w:rsidP="000A6308">
      <w:pPr>
        <w:pStyle w:val="11punkts"/>
        <w:spacing w:before="0" w:line="276" w:lineRule="auto"/>
      </w:pPr>
      <w:r w:rsidRPr="007A3928">
        <w:t>Ja Detālplānojuma īstenotājs neievēro Līguma nosacījumus vai ir beidzies Detālplānojuma īstenošanai noteiktais termiņš, Pašvaldībai ir tiesības no Detālplānojuma īstenotāja pieprasīt paskaidrojumus un pēc paskaidrojuma izvērtēšanas izskatīt jautājumu par Detālplānojuma atzīšanu par spēku zaudējušu bez materiālo zaudējumu atlīdzināšanas Detālplānojuma īstenotājam</w:t>
      </w:r>
      <w:r>
        <w:t xml:space="preserve"> </w:t>
      </w:r>
      <w:r w:rsidRPr="00FE063D">
        <w:t>vai pagarināt Detālplānojuma realizācijas termiņu.</w:t>
      </w:r>
    </w:p>
    <w:p w14:paraId="353CAE68" w14:textId="77777777" w:rsidR="000A6308" w:rsidRPr="00AE219D" w:rsidRDefault="000A6308" w:rsidP="000A6308">
      <w:pPr>
        <w:pStyle w:val="11punkts"/>
        <w:spacing w:before="0" w:line="276" w:lineRule="auto"/>
      </w:pPr>
      <w:r w:rsidRPr="002D0F88">
        <w:rPr>
          <w:noProof/>
        </w:rPr>
        <w:t xml:space="preserve">Īpašumtiesību vai detālplānojuma īstenotāja maiņas gadījumā </w:t>
      </w:r>
      <w:r w:rsidRPr="00D75A7A">
        <w:t>Detālplānojuma īstenotāj</w:t>
      </w:r>
      <w:r>
        <w:t>a</w:t>
      </w:r>
      <w:r w:rsidRPr="002D0F88">
        <w:rPr>
          <w:noProof/>
        </w:rPr>
        <w:t xml:space="preserve"> pienākums ir informēt jauno tiesību pārņēmēju par Līgumu un tā nosacījumiem un nepieciešamību Līgumu pārjaunot ar tiesību pārņēmēju</w:t>
      </w:r>
      <w:r w:rsidRPr="007A3928">
        <w:t xml:space="preserve">. </w:t>
      </w:r>
    </w:p>
    <w:p w14:paraId="353CAE69" w14:textId="77777777" w:rsidR="000A6308" w:rsidRPr="007A3928" w:rsidRDefault="000A6308" w:rsidP="000A6308">
      <w:pPr>
        <w:pStyle w:val="11punkts"/>
        <w:numPr>
          <w:ilvl w:val="0"/>
          <w:numId w:val="0"/>
        </w:numPr>
        <w:spacing w:before="0" w:line="276" w:lineRule="auto"/>
        <w:ind w:left="567"/>
      </w:pPr>
    </w:p>
    <w:p w14:paraId="353CAE6A" w14:textId="77777777" w:rsidR="000A6308" w:rsidRPr="00390CA6" w:rsidRDefault="000A6308" w:rsidP="000A6308">
      <w:pPr>
        <w:pStyle w:val="Sarakstarindkopa"/>
        <w:numPr>
          <w:ilvl w:val="0"/>
          <w:numId w:val="6"/>
        </w:numPr>
        <w:spacing w:line="276" w:lineRule="auto"/>
        <w:ind w:right="29"/>
        <w:jc w:val="center"/>
      </w:pPr>
      <w:r w:rsidRPr="00390CA6">
        <w:t>STRĪDU IZSKATĪŠANAS KĀRTĪBA</w:t>
      </w:r>
    </w:p>
    <w:p w14:paraId="353CAE6B" w14:textId="77777777" w:rsidR="000A6308" w:rsidRDefault="000A6308" w:rsidP="000A6308">
      <w:pPr>
        <w:pStyle w:val="11punkts"/>
        <w:spacing w:before="0" w:line="276" w:lineRule="auto"/>
      </w:pPr>
      <w:r w:rsidRPr="007A3928">
        <w:t>Strīdi, kas rodas Līguma neizpildes gadījumā, tiek risināti sarunu ceļā. Gadījumā, ja Puses nespēj vienoties savstarpējo sarunu ceļā, strīdi risināmi tiesā atbilstoši Latvijas Republikā spēkā esošajos normatīvajos aktos noteiktai kārtībai.</w:t>
      </w:r>
    </w:p>
    <w:p w14:paraId="353CAE6C" w14:textId="77777777" w:rsidR="000A6308" w:rsidRPr="007A3928" w:rsidRDefault="000A6308" w:rsidP="000A6308">
      <w:pPr>
        <w:pStyle w:val="11punkts"/>
        <w:numPr>
          <w:ilvl w:val="0"/>
          <w:numId w:val="0"/>
        </w:numPr>
        <w:spacing w:before="0" w:line="276" w:lineRule="auto"/>
        <w:ind w:left="567"/>
      </w:pPr>
    </w:p>
    <w:p w14:paraId="353CAE6D" w14:textId="77777777" w:rsidR="000A6308" w:rsidRPr="00221D1D" w:rsidRDefault="000A6308" w:rsidP="000A6308">
      <w:pPr>
        <w:pStyle w:val="1punkts"/>
        <w:numPr>
          <w:ilvl w:val="0"/>
          <w:numId w:val="0"/>
        </w:numPr>
        <w:spacing w:before="0" w:after="0" w:line="276" w:lineRule="auto"/>
        <w:ind w:left="360"/>
      </w:pPr>
      <w:r>
        <w:t>6. NEPĀRVARAMA VARA</w:t>
      </w:r>
    </w:p>
    <w:p w14:paraId="353CAE6E" w14:textId="77777777" w:rsidR="000A6308" w:rsidRPr="00C20B0F" w:rsidRDefault="000A6308" w:rsidP="000A6308">
      <w:pPr>
        <w:pStyle w:val="Sarakstarindkopa"/>
        <w:numPr>
          <w:ilvl w:val="0"/>
          <w:numId w:val="6"/>
        </w:numPr>
        <w:tabs>
          <w:tab w:val="left" w:pos="426"/>
        </w:tabs>
        <w:spacing w:line="276" w:lineRule="auto"/>
        <w:jc w:val="both"/>
        <w:rPr>
          <w:vanish/>
        </w:rPr>
      </w:pPr>
    </w:p>
    <w:p w14:paraId="353CAE6F" w14:textId="77777777" w:rsidR="000A6308" w:rsidRPr="00C20B0F" w:rsidRDefault="000A6308" w:rsidP="000A6308">
      <w:pPr>
        <w:pStyle w:val="11punkts"/>
        <w:spacing w:before="0" w:line="276" w:lineRule="auto"/>
        <w:rPr>
          <w:iCs/>
          <w:color w:val="000000"/>
        </w:rPr>
      </w:pPr>
      <w:r w:rsidRPr="00221D1D">
        <w:t>Puses ir atbrīvotas no atbildības par Līguma pilnīgu vai daļēju neizpildi, ja šāda neizpilde radusies nepārvaramas varas vai ārkārtēja rakstura apstākļu rezultātā, kuru darbība sākusies pēc Līguma noslēgšanas un kuru nevarēja iepriekš ne paredzēt, ne novērst. Pie nepārvaramas varas vai ārkārtēja rakstura apstākļiem pieskaitāmi: stihiskas nelaimes, avārijas, epidēmijas, streiki, varas un pārvaldes institūciju rīcība, normatīvo aktu, kas būtiski ierobežo un aizskar Pušu tiesības un ietekmē uzņemtās saistības, pieņemšana un stāšanās spēkā.</w:t>
      </w:r>
    </w:p>
    <w:p w14:paraId="353CAE70" w14:textId="77777777" w:rsidR="000A6308" w:rsidRPr="00805906" w:rsidRDefault="000A6308" w:rsidP="000A6308">
      <w:pPr>
        <w:pStyle w:val="11punkts"/>
        <w:spacing w:before="0" w:line="276" w:lineRule="auto"/>
        <w:rPr>
          <w:iCs/>
          <w:color w:val="000000"/>
        </w:rPr>
      </w:pPr>
      <w:r w:rsidRPr="00221D1D">
        <w:t xml:space="preserve">Pusei, </w:t>
      </w:r>
      <w:r w:rsidRPr="00F725FA">
        <w:t xml:space="preserve">kas atsaucas uz nepārvaramas varas vai ārkārtēja rakstura apstākļu darbību, nekavējoties par šādiem apstākļiem </w:t>
      </w:r>
      <w:proofErr w:type="spellStart"/>
      <w:r w:rsidRPr="00F725FA">
        <w:t>rakstveidā</w:t>
      </w:r>
      <w:proofErr w:type="spellEnd"/>
      <w:r w:rsidRPr="00F725FA">
        <w:t xml:space="preserve"> jāziņo otra</w:t>
      </w:r>
      <w:r>
        <w:t>i</w:t>
      </w:r>
      <w:r w:rsidRPr="00F725FA">
        <w:t xml:space="preserve"> </w:t>
      </w:r>
      <w:r>
        <w:t>Pusei</w:t>
      </w:r>
      <w:r w:rsidRPr="00F725FA">
        <w:t xml:space="preserve">. Ziņojumā </w:t>
      </w:r>
      <w:r>
        <w:t xml:space="preserve">jānorāda, kādā termiņā pēc tās uzskatiem </w:t>
      </w:r>
      <w:r w:rsidRPr="00F725FA">
        <w:t>ir iespējama un paredzama viņa Līgumā paredzēto saistību izpilde, un pē</w:t>
      </w:r>
      <w:r>
        <w:t>c pieprasījuma šādam ziņojumam</w:t>
      </w:r>
      <w:r w:rsidRPr="00F725FA">
        <w:t xml:space="preserve"> jāpievieno izziņa, kuru izsniegusi kompetenta institūcija un </w:t>
      </w:r>
      <w:r>
        <w:t>kas</w:t>
      </w:r>
      <w:r w:rsidRPr="00F725FA">
        <w:t xml:space="preserve"> satur ārkārtējo apstākļu darbības apstiprinājumu un to raksturojumu.</w:t>
      </w:r>
    </w:p>
    <w:p w14:paraId="353CAE71" w14:textId="77777777" w:rsidR="000A6308" w:rsidRPr="00C20B0F" w:rsidRDefault="000A6308" w:rsidP="000A6308">
      <w:pPr>
        <w:pStyle w:val="11punkts"/>
        <w:numPr>
          <w:ilvl w:val="0"/>
          <w:numId w:val="0"/>
        </w:numPr>
        <w:spacing w:before="0" w:line="276" w:lineRule="auto"/>
        <w:ind w:left="567"/>
        <w:rPr>
          <w:iCs/>
          <w:color w:val="000000"/>
        </w:rPr>
      </w:pPr>
    </w:p>
    <w:p w14:paraId="353CAE72" w14:textId="77777777" w:rsidR="000A6308" w:rsidRPr="00221D1D" w:rsidRDefault="000A6308" w:rsidP="000A6308">
      <w:pPr>
        <w:pStyle w:val="1punkts"/>
        <w:numPr>
          <w:ilvl w:val="0"/>
          <w:numId w:val="6"/>
        </w:numPr>
        <w:spacing w:before="0" w:after="0"/>
      </w:pPr>
      <w:r>
        <w:t>NOBEIGUMS</w:t>
      </w:r>
    </w:p>
    <w:p w14:paraId="353CAE73" w14:textId="77777777" w:rsidR="000A6308" w:rsidRPr="00AE219D" w:rsidRDefault="000A6308" w:rsidP="000A6308">
      <w:pPr>
        <w:pStyle w:val="11punkts"/>
        <w:spacing w:before="0"/>
      </w:pPr>
      <w:r w:rsidRPr="00AE219D">
        <w:t>Līgums ir izstrādāts un noformēts latviešu valodā uz 3 lapām, parakstīts ar drošu elektronisko parakstu, kas satur laika zīmogu. Līguma abpusējas parakstīšanas datums ir pēdējā parakstītāja laika zīmoga datums un laiks.</w:t>
      </w:r>
    </w:p>
    <w:p w14:paraId="353CAE74" w14:textId="77777777" w:rsidR="000A6308" w:rsidRPr="001B4DDD" w:rsidRDefault="000A6308" w:rsidP="000A6308">
      <w:pPr>
        <w:pStyle w:val="1punkts"/>
        <w:numPr>
          <w:ilvl w:val="0"/>
          <w:numId w:val="0"/>
        </w:numPr>
        <w:spacing w:before="0" w:after="0" w:line="276" w:lineRule="auto"/>
        <w:ind w:left="360"/>
      </w:pPr>
      <w:r w:rsidRPr="001B4DDD">
        <w:lastRenderedPageBreak/>
        <w:t>PUŠU REKVIZĪTI UN PARAKSTI</w:t>
      </w:r>
    </w:p>
    <w:tbl>
      <w:tblPr>
        <w:tblW w:w="9072" w:type="dxa"/>
        <w:jc w:val="center"/>
        <w:tblLook w:val="04A0" w:firstRow="1" w:lastRow="0" w:firstColumn="1" w:lastColumn="0" w:noHBand="0" w:noVBand="1"/>
      </w:tblPr>
      <w:tblGrid>
        <w:gridCol w:w="4820"/>
        <w:gridCol w:w="4252"/>
      </w:tblGrid>
      <w:tr w:rsidR="000A6308" w:rsidRPr="00FC4FED" w14:paraId="353CAE85" w14:textId="77777777" w:rsidTr="00F90306">
        <w:trPr>
          <w:trHeight w:val="3861"/>
          <w:jc w:val="center"/>
        </w:trPr>
        <w:tc>
          <w:tcPr>
            <w:tcW w:w="4820" w:type="dxa"/>
          </w:tcPr>
          <w:p w14:paraId="353CAE75" w14:textId="77777777" w:rsidR="000A6308" w:rsidRPr="00157F13" w:rsidRDefault="000A6308" w:rsidP="00F90306">
            <w:pPr>
              <w:pStyle w:val="Bezatstarpm"/>
              <w:spacing w:line="276" w:lineRule="auto"/>
              <w:rPr>
                <w:rFonts w:ascii="Times New Roman" w:hAnsi="Times New Roman"/>
                <w:b/>
                <w:sz w:val="24"/>
                <w:szCs w:val="24"/>
              </w:rPr>
            </w:pPr>
            <w:r w:rsidRPr="00157F13">
              <w:rPr>
                <w:rFonts w:ascii="Times New Roman" w:hAnsi="Times New Roman"/>
                <w:b/>
                <w:sz w:val="24"/>
                <w:szCs w:val="24"/>
              </w:rPr>
              <w:t>Pašvaldība:</w:t>
            </w:r>
          </w:p>
          <w:p w14:paraId="353CAE76" w14:textId="77777777" w:rsidR="000A6308" w:rsidRPr="00157F13" w:rsidRDefault="000A6308" w:rsidP="00F90306">
            <w:pPr>
              <w:pStyle w:val="Bezatstarpm"/>
              <w:spacing w:line="276" w:lineRule="auto"/>
              <w:rPr>
                <w:rFonts w:ascii="Times New Roman" w:hAnsi="Times New Roman"/>
                <w:b/>
                <w:sz w:val="24"/>
                <w:szCs w:val="24"/>
              </w:rPr>
            </w:pPr>
          </w:p>
          <w:p w14:paraId="353CAE77" w14:textId="77777777" w:rsidR="000A6308" w:rsidRPr="00157F13" w:rsidRDefault="000A6308" w:rsidP="00F90306">
            <w:pPr>
              <w:pStyle w:val="Bezatstarpm"/>
              <w:spacing w:line="276" w:lineRule="auto"/>
              <w:rPr>
                <w:rFonts w:ascii="Times New Roman" w:hAnsi="Times New Roman"/>
                <w:b/>
                <w:sz w:val="24"/>
                <w:szCs w:val="24"/>
              </w:rPr>
            </w:pPr>
            <w:r w:rsidRPr="00157F13">
              <w:rPr>
                <w:rFonts w:ascii="Times New Roman" w:hAnsi="Times New Roman"/>
                <w:b/>
                <w:sz w:val="24"/>
                <w:szCs w:val="24"/>
              </w:rPr>
              <w:t xml:space="preserve">Talsu novada pašvaldība </w:t>
            </w:r>
          </w:p>
          <w:p w14:paraId="353CAE78" w14:textId="77777777" w:rsidR="000A6308" w:rsidRPr="00157F13" w:rsidRDefault="000A6308" w:rsidP="00F90306">
            <w:pPr>
              <w:pStyle w:val="Bezatstarpm"/>
              <w:spacing w:line="276" w:lineRule="auto"/>
              <w:rPr>
                <w:rFonts w:ascii="Times New Roman" w:hAnsi="Times New Roman"/>
                <w:sz w:val="24"/>
                <w:szCs w:val="24"/>
              </w:rPr>
            </w:pPr>
            <w:r w:rsidRPr="00157F13">
              <w:rPr>
                <w:rFonts w:ascii="Times New Roman" w:hAnsi="Times New Roman"/>
                <w:color w:val="000000"/>
                <w:sz w:val="24"/>
                <w:szCs w:val="24"/>
              </w:rPr>
              <w:t xml:space="preserve">Reģistrācijas Nr. </w:t>
            </w:r>
            <w:r w:rsidRPr="00157F13">
              <w:rPr>
                <w:rFonts w:ascii="Times New Roman" w:hAnsi="Times New Roman"/>
                <w:noProof/>
                <w:sz w:val="24"/>
                <w:szCs w:val="24"/>
              </w:rPr>
              <w:t>90009113532</w:t>
            </w:r>
          </w:p>
          <w:p w14:paraId="353CAE79" w14:textId="77777777" w:rsidR="000A6308" w:rsidRPr="00157F13" w:rsidRDefault="000A6308" w:rsidP="00F90306">
            <w:pPr>
              <w:pStyle w:val="Bezatstarpm"/>
              <w:spacing w:line="276" w:lineRule="auto"/>
              <w:rPr>
                <w:rFonts w:ascii="Times New Roman" w:hAnsi="Times New Roman"/>
                <w:sz w:val="24"/>
                <w:szCs w:val="24"/>
              </w:rPr>
            </w:pPr>
            <w:r>
              <w:rPr>
                <w:rFonts w:ascii="Times New Roman" w:hAnsi="Times New Roman"/>
                <w:sz w:val="24"/>
                <w:szCs w:val="24"/>
              </w:rPr>
              <w:t>A</w:t>
            </w:r>
            <w:r w:rsidRPr="00157F13">
              <w:rPr>
                <w:rFonts w:ascii="Times New Roman" w:hAnsi="Times New Roman"/>
                <w:sz w:val="24"/>
                <w:szCs w:val="24"/>
              </w:rPr>
              <w:t xml:space="preserve">drese: </w:t>
            </w:r>
            <w:r w:rsidRPr="00157F13">
              <w:rPr>
                <w:rFonts w:ascii="Times New Roman" w:hAnsi="Times New Roman"/>
                <w:noProof/>
                <w:sz w:val="24"/>
                <w:szCs w:val="24"/>
              </w:rPr>
              <w:t xml:space="preserve">Kareivju iela 7, Talsi, </w:t>
            </w:r>
            <w:r>
              <w:rPr>
                <w:rFonts w:ascii="Times New Roman" w:hAnsi="Times New Roman"/>
                <w:noProof/>
                <w:sz w:val="24"/>
                <w:szCs w:val="24"/>
              </w:rPr>
              <w:t>Talsu nov.</w:t>
            </w:r>
          </w:p>
          <w:p w14:paraId="353CAE7A" w14:textId="77777777" w:rsidR="000A6308" w:rsidRPr="00157F13" w:rsidRDefault="000A6308" w:rsidP="00F90306">
            <w:pPr>
              <w:pStyle w:val="Bezatstarpm"/>
              <w:spacing w:line="276" w:lineRule="auto"/>
              <w:rPr>
                <w:rFonts w:ascii="Times New Roman" w:hAnsi="Times New Roman"/>
                <w:sz w:val="24"/>
                <w:szCs w:val="24"/>
              </w:rPr>
            </w:pPr>
            <w:r>
              <w:rPr>
                <w:rFonts w:ascii="Times New Roman" w:hAnsi="Times New Roman"/>
                <w:noProof/>
                <w:sz w:val="24"/>
                <w:szCs w:val="24"/>
              </w:rPr>
              <w:t>Talsu nov., LV-3201</w:t>
            </w:r>
          </w:p>
          <w:p w14:paraId="353CAE7B" w14:textId="77777777" w:rsidR="000A6308" w:rsidRPr="00157F13" w:rsidRDefault="000A6308" w:rsidP="00F90306">
            <w:pPr>
              <w:pStyle w:val="Bezatstarpm"/>
              <w:spacing w:line="276" w:lineRule="auto"/>
              <w:rPr>
                <w:rFonts w:ascii="Times New Roman" w:hAnsi="Times New Roman"/>
                <w:sz w:val="24"/>
                <w:szCs w:val="24"/>
              </w:rPr>
            </w:pPr>
            <w:r w:rsidRPr="00157F13">
              <w:rPr>
                <w:rFonts w:ascii="Times New Roman" w:hAnsi="Times New Roman"/>
                <w:sz w:val="24"/>
                <w:szCs w:val="24"/>
              </w:rPr>
              <w:t>____________</w:t>
            </w:r>
          </w:p>
          <w:p w14:paraId="353CAE7C" w14:textId="77777777" w:rsidR="000A6308" w:rsidRPr="00157F13" w:rsidRDefault="000A6308" w:rsidP="00F90306">
            <w:pPr>
              <w:pStyle w:val="Bezatstarpm"/>
              <w:spacing w:line="276" w:lineRule="auto"/>
              <w:rPr>
                <w:rFonts w:ascii="Times New Roman" w:hAnsi="Times New Roman"/>
                <w:sz w:val="24"/>
                <w:szCs w:val="24"/>
              </w:rPr>
            </w:pPr>
            <w:r w:rsidRPr="00157F13">
              <w:rPr>
                <w:rFonts w:ascii="Times New Roman" w:hAnsi="Times New Roman"/>
                <w:sz w:val="24"/>
                <w:szCs w:val="24"/>
              </w:rPr>
              <w:t xml:space="preserve">Izpilddirektors </w:t>
            </w:r>
          </w:p>
          <w:p w14:paraId="353CAE7D" w14:textId="77777777" w:rsidR="000A6308" w:rsidRPr="00157F13" w:rsidRDefault="000A6308" w:rsidP="00F90306">
            <w:pPr>
              <w:pStyle w:val="Bezatstarpm"/>
              <w:spacing w:line="276" w:lineRule="auto"/>
              <w:rPr>
                <w:rFonts w:ascii="Times New Roman" w:hAnsi="Times New Roman"/>
                <w:sz w:val="24"/>
                <w:szCs w:val="24"/>
                <w:highlight w:val="yellow"/>
              </w:rPr>
            </w:pPr>
          </w:p>
        </w:tc>
        <w:tc>
          <w:tcPr>
            <w:tcW w:w="4252" w:type="dxa"/>
          </w:tcPr>
          <w:p w14:paraId="353CAE7E" w14:textId="77777777" w:rsidR="000A6308" w:rsidRPr="00157F13" w:rsidRDefault="000A6308" w:rsidP="00F90306">
            <w:pPr>
              <w:pStyle w:val="Bezatstarpm"/>
              <w:spacing w:line="276" w:lineRule="auto"/>
              <w:rPr>
                <w:rFonts w:ascii="Times New Roman" w:hAnsi="Times New Roman"/>
                <w:b/>
                <w:sz w:val="24"/>
                <w:szCs w:val="24"/>
              </w:rPr>
            </w:pPr>
            <w:r w:rsidRPr="00157F13">
              <w:rPr>
                <w:rFonts w:ascii="Times New Roman" w:hAnsi="Times New Roman"/>
                <w:b/>
                <w:sz w:val="24"/>
                <w:szCs w:val="24"/>
              </w:rPr>
              <w:t>Detālplānojuma īstenotājs:</w:t>
            </w:r>
          </w:p>
          <w:p w14:paraId="353CAE7F" w14:textId="77777777" w:rsidR="000A6308" w:rsidRPr="00157F13" w:rsidRDefault="000A6308" w:rsidP="00F90306">
            <w:pPr>
              <w:pStyle w:val="Bezatstarpm"/>
              <w:spacing w:line="276" w:lineRule="auto"/>
              <w:rPr>
                <w:rFonts w:ascii="Times New Roman" w:hAnsi="Times New Roman"/>
                <w:b/>
                <w:sz w:val="24"/>
                <w:szCs w:val="24"/>
              </w:rPr>
            </w:pPr>
          </w:p>
          <w:p w14:paraId="353CAE80" w14:textId="77777777" w:rsidR="000A6308" w:rsidRPr="00157F13" w:rsidRDefault="000A6308" w:rsidP="00F90306">
            <w:pPr>
              <w:spacing w:line="276" w:lineRule="auto"/>
              <w:rPr>
                <w:b/>
                <w:caps/>
              </w:rPr>
            </w:pPr>
            <w:r>
              <w:rPr>
                <w:b/>
              </w:rPr>
              <w:t>______________</w:t>
            </w:r>
          </w:p>
          <w:p w14:paraId="353CAE81" w14:textId="77777777" w:rsidR="000A6308" w:rsidRPr="00157F13" w:rsidRDefault="000A6308" w:rsidP="00F90306">
            <w:pPr>
              <w:spacing w:line="276" w:lineRule="auto"/>
            </w:pPr>
            <w:r>
              <w:rPr>
                <w:color w:val="000000"/>
              </w:rPr>
              <w:t>R</w:t>
            </w:r>
            <w:r w:rsidRPr="00157F13">
              <w:rPr>
                <w:color w:val="000000"/>
              </w:rPr>
              <w:t>eģ</w:t>
            </w:r>
            <w:r>
              <w:rPr>
                <w:color w:val="000000"/>
              </w:rPr>
              <w:t xml:space="preserve">istrācijas </w:t>
            </w:r>
            <w:r w:rsidRPr="00157F13">
              <w:rPr>
                <w:color w:val="000000"/>
              </w:rPr>
              <w:t xml:space="preserve">Nr. </w:t>
            </w:r>
            <w:r>
              <w:t>____________</w:t>
            </w:r>
          </w:p>
          <w:p w14:paraId="353CAE82" w14:textId="77777777" w:rsidR="000A6308" w:rsidRPr="00157F13" w:rsidRDefault="000A6308" w:rsidP="00F90306">
            <w:pPr>
              <w:spacing w:line="276" w:lineRule="auto"/>
              <w:rPr>
                <w:color w:val="000000"/>
                <w:shd w:val="clear" w:color="auto" w:fill="FFFFFF"/>
              </w:rPr>
            </w:pPr>
            <w:r>
              <w:t>A</w:t>
            </w:r>
            <w:r w:rsidRPr="00157F13">
              <w:t xml:space="preserve">drese: </w:t>
            </w:r>
            <w:r>
              <w:t>_____________</w:t>
            </w:r>
            <w:r w:rsidRPr="00157F13">
              <w:t xml:space="preserve"> </w:t>
            </w:r>
            <w:r>
              <w:br/>
              <w:t>________________</w:t>
            </w:r>
          </w:p>
          <w:p w14:paraId="353CAE83" w14:textId="77777777" w:rsidR="000A6308" w:rsidRPr="00157F13" w:rsidRDefault="000A6308" w:rsidP="00F90306">
            <w:pPr>
              <w:spacing w:line="276" w:lineRule="auto"/>
              <w:jc w:val="both"/>
            </w:pPr>
            <w:r w:rsidRPr="00157F13">
              <w:t xml:space="preserve">____________  </w:t>
            </w:r>
          </w:p>
          <w:p w14:paraId="353CAE84" w14:textId="77777777" w:rsidR="000A6308" w:rsidRPr="00157F13" w:rsidRDefault="000A6308" w:rsidP="00F90306">
            <w:pPr>
              <w:pStyle w:val="Bezatstarpm"/>
              <w:spacing w:line="276" w:lineRule="auto"/>
              <w:rPr>
                <w:rFonts w:ascii="Times New Roman" w:hAnsi="Times New Roman"/>
                <w:sz w:val="24"/>
                <w:szCs w:val="24"/>
              </w:rPr>
            </w:pPr>
            <w:r>
              <w:rPr>
                <w:rFonts w:ascii="Times New Roman" w:hAnsi="Times New Roman"/>
                <w:sz w:val="24"/>
                <w:szCs w:val="24"/>
              </w:rPr>
              <w:t>____________</w:t>
            </w:r>
            <w:r w:rsidRPr="00157F13">
              <w:rPr>
                <w:rFonts w:ascii="Times New Roman" w:hAnsi="Times New Roman"/>
                <w:color w:val="000000"/>
                <w:sz w:val="24"/>
                <w:szCs w:val="24"/>
                <w:shd w:val="clear" w:color="auto" w:fill="FFFFFF"/>
              </w:rPr>
              <w:t xml:space="preserve"> </w:t>
            </w:r>
          </w:p>
        </w:tc>
      </w:tr>
    </w:tbl>
    <w:p w14:paraId="353CAE86" w14:textId="27273319" w:rsidR="000A6308" w:rsidRPr="00157F13" w:rsidRDefault="000A6308" w:rsidP="000A6308">
      <w:pPr>
        <w:jc w:val="center"/>
      </w:pPr>
    </w:p>
    <w:p w14:paraId="353CAE87" w14:textId="77777777" w:rsidR="000A6308" w:rsidRPr="00AA0F7C" w:rsidRDefault="000A6308" w:rsidP="000A6308">
      <w:pPr>
        <w:spacing w:line="276" w:lineRule="auto"/>
        <w:jc w:val="both"/>
        <w:rPr>
          <w:bCs/>
        </w:rPr>
      </w:pPr>
    </w:p>
    <w:p w14:paraId="353CAE88" w14:textId="77777777" w:rsidR="005A65EF" w:rsidRDefault="005A65EF">
      <w:pPr>
        <w:jc w:val="both"/>
        <w:rPr>
          <w:sz w:val="22"/>
          <w:szCs w:val="22"/>
          <w:lang w:eastAsia="en-US"/>
        </w:rPr>
      </w:pPr>
    </w:p>
    <w:sectPr w:rsidR="005A65EF" w:rsidSect="00DA2202">
      <w:footerReference w:type="default" r:id="rId8"/>
      <w:pgSz w:w="11906" w:h="16838"/>
      <w:pgMar w:top="1134" w:right="1134" w:bottom="1134" w:left="1701" w:header="49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3CAE8B" w14:textId="77777777" w:rsidR="00543B45" w:rsidRDefault="000A6308">
      <w:r>
        <w:separator/>
      </w:r>
    </w:p>
  </w:endnote>
  <w:endnote w:type="continuationSeparator" w:id="0">
    <w:p w14:paraId="353CAE8C" w14:textId="77777777" w:rsidR="00543B45" w:rsidRDefault="000A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CAE8D" w14:textId="77777777" w:rsidR="004A18BD" w:rsidRDefault="000A6308">
    <w:pPr>
      <w:pStyle w:val="Kjene"/>
      <w:jc w:val="center"/>
    </w:pPr>
    <w:r>
      <w:fldChar w:fldCharType="begin"/>
    </w:r>
    <w:r>
      <w:instrText xml:space="preserve"> PAGE   \* MERGEFORMAT </w:instrText>
    </w:r>
    <w:r>
      <w:fldChar w:fldCharType="separate"/>
    </w:r>
    <w:r w:rsidR="00F24E70">
      <w:rPr>
        <w:noProof/>
      </w:rPr>
      <w:t>3</w:t>
    </w:r>
    <w:r>
      <w:rPr>
        <w:noProof/>
      </w:rPr>
      <w:fldChar w:fldCharType="end"/>
    </w:r>
  </w:p>
  <w:p w14:paraId="353CAE8E" w14:textId="77777777" w:rsidR="004A18BD" w:rsidRDefault="004A18B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CAE89" w14:textId="77777777" w:rsidR="00543B45" w:rsidRDefault="000A6308">
      <w:r>
        <w:separator/>
      </w:r>
    </w:p>
  </w:footnote>
  <w:footnote w:type="continuationSeparator" w:id="0">
    <w:p w14:paraId="353CAE8A" w14:textId="77777777" w:rsidR="00543B45" w:rsidRDefault="000A63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65A07"/>
    <w:multiLevelType w:val="hybridMultilevel"/>
    <w:tmpl w:val="2FBC8F1A"/>
    <w:lvl w:ilvl="0" w:tplc="A1F6E19E">
      <w:start w:val="1"/>
      <w:numFmt w:val="decimal"/>
      <w:lvlText w:val="%1."/>
      <w:lvlJc w:val="left"/>
      <w:pPr>
        <w:ind w:left="720" w:hanging="360"/>
      </w:pPr>
    </w:lvl>
    <w:lvl w:ilvl="1" w:tplc="1436D2A6" w:tentative="1">
      <w:start w:val="1"/>
      <w:numFmt w:val="lowerLetter"/>
      <w:lvlText w:val="%2."/>
      <w:lvlJc w:val="left"/>
      <w:pPr>
        <w:ind w:left="1440" w:hanging="360"/>
      </w:pPr>
    </w:lvl>
    <w:lvl w:ilvl="2" w:tplc="EB4C57F0" w:tentative="1">
      <w:start w:val="1"/>
      <w:numFmt w:val="lowerRoman"/>
      <w:lvlText w:val="%3."/>
      <w:lvlJc w:val="right"/>
      <w:pPr>
        <w:ind w:left="2160" w:hanging="180"/>
      </w:pPr>
    </w:lvl>
    <w:lvl w:ilvl="3" w:tplc="09926E60" w:tentative="1">
      <w:start w:val="1"/>
      <w:numFmt w:val="decimal"/>
      <w:lvlText w:val="%4."/>
      <w:lvlJc w:val="left"/>
      <w:pPr>
        <w:ind w:left="2880" w:hanging="360"/>
      </w:pPr>
    </w:lvl>
    <w:lvl w:ilvl="4" w:tplc="B8123AA4" w:tentative="1">
      <w:start w:val="1"/>
      <w:numFmt w:val="lowerLetter"/>
      <w:lvlText w:val="%5."/>
      <w:lvlJc w:val="left"/>
      <w:pPr>
        <w:ind w:left="3600" w:hanging="360"/>
      </w:pPr>
    </w:lvl>
    <w:lvl w:ilvl="5" w:tplc="0C3E032E" w:tentative="1">
      <w:start w:val="1"/>
      <w:numFmt w:val="lowerRoman"/>
      <w:lvlText w:val="%6."/>
      <w:lvlJc w:val="right"/>
      <w:pPr>
        <w:ind w:left="4320" w:hanging="180"/>
      </w:pPr>
    </w:lvl>
    <w:lvl w:ilvl="6" w:tplc="41D2658A" w:tentative="1">
      <w:start w:val="1"/>
      <w:numFmt w:val="decimal"/>
      <w:lvlText w:val="%7."/>
      <w:lvlJc w:val="left"/>
      <w:pPr>
        <w:ind w:left="5040" w:hanging="360"/>
      </w:pPr>
    </w:lvl>
    <w:lvl w:ilvl="7" w:tplc="B888E8E4" w:tentative="1">
      <w:start w:val="1"/>
      <w:numFmt w:val="lowerLetter"/>
      <w:lvlText w:val="%8."/>
      <w:lvlJc w:val="left"/>
      <w:pPr>
        <w:ind w:left="5760" w:hanging="360"/>
      </w:pPr>
    </w:lvl>
    <w:lvl w:ilvl="8" w:tplc="3A86A866" w:tentative="1">
      <w:start w:val="1"/>
      <w:numFmt w:val="lowerRoman"/>
      <w:lvlText w:val="%9."/>
      <w:lvlJc w:val="right"/>
      <w:pPr>
        <w:ind w:left="6480" w:hanging="180"/>
      </w:pPr>
    </w:lvl>
  </w:abstractNum>
  <w:abstractNum w:abstractNumId="1" w15:restartNumberingAfterBreak="0">
    <w:nsid w:val="07D40C1C"/>
    <w:multiLevelType w:val="multilevel"/>
    <w:tmpl w:val="FDD688B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1D4DA6"/>
    <w:multiLevelType w:val="multilevel"/>
    <w:tmpl w:val="47C22CAA"/>
    <w:lvl w:ilvl="0">
      <w:start w:val="1"/>
      <w:numFmt w:val="decimal"/>
      <w:lvlText w:val="%1."/>
      <w:lvlJc w:val="left"/>
      <w:pPr>
        <w:ind w:left="360" w:hanging="360"/>
      </w:pPr>
    </w:lvl>
    <w:lvl w:ilvl="1">
      <w:start w:val="1"/>
      <w:numFmt w:val="decimal"/>
      <w:pStyle w:val="11punkts"/>
      <w:lvlText w:val="%1.%2."/>
      <w:lvlJc w:val="left"/>
      <w:pPr>
        <w:ind w:left="574"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111punkts"/>
      <w:lvlText w:val="%1.%2.%3."/>
      <w:lvlJc w:val="left"/>
      <w:pPr>
        <w:ind w:left="1224" w:hanging="504"/>
      </w:pPr>
    </w:lvl>
    <w:lvl w:ilvl="3">
      <w:start w:val="1"/>
      <w:numFmt w:val="decimal"/>
      <w:pStyle w:val="1111punkts"/>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E904CF"/>
    <w:multiLevelType w:val="multilevel"/>
    <w:tmpl w:val="EE167A04"/>
    <w:lvl w:ilvl="0">
      <w:start w:val="1"/>
      <w:numFmt w:val="decimal"/>
      <w:pStyle w:val="1punkts"/>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E8303B"/>
    <w:multiLevelType w:val="multilevel"/>
    <w:tmpl w:val="3BDA73B8"/>
    <w:lvl w:ilvl="0">
      <w:start w:val="1"/>
      <w:numFmt w:val="lowerLetter"/>
      <w:lvlText w:val="%1)"/>
      <w:lvlJc w:val="left"/>
      <w:pPr>
        <w:tabs>
          <w:tab w:val="num" w:pos="720"/>
        </w:tabs>
        <w:ind w:left="720" w:hanging="360"/>
      </w:pPr>
      <w:rPr>
        <w:rFonts w:ascii="Arial" w:eastAsia="Times New Roman" w:hAnsi="Arial"/>
      </w:rPr>
    </w:lvl>
    <w:lvl w:ilvl="1">
      <w:start w:val="1"/>
      <w:numFmt w:val="decimal"/>
      <w:isLgl/>
      <w:lvlText w:val="%1.%2."/>
      <w:lvlJc w:val="left"/>
      <w:pPr>
        <w:tabs>
          <w:tab w:val="num" w:pos="846"/>
        </w:tabs>
        <w:ind w:left="846" w:hanging="420"/>
      </w:pPr>
      <w:rPr>
        <w:i w:val="0"/>
        <w:iCs w:val="0"/>
      </w:rPr>
    </w:lvl>
    <w:lvl w:ilvl="2">
      <w:start w:val="1"/>
      <w:numFmt w:val="decimal"/>
      <w:isLgl/>
      <w:lvlText w:val="%1.%2.%3."/>
      <w:lvlJc w:val="left"/>
      <w:pPr>
        <w:tabs>
          <w:tab w:val="num" w:pos="1080"/>
        </w:tabs>
        <w:ind w:left="1080" w:hanging="720"/>
      </w:pPr>
      <w:rPr>
        <w:i w:val="0"/>
        <w:iCs w:val="0"/>
      </w:rPr>
    </w:lvl>
    <w:lvl w:ilvl="3">
      <w:start w:val="1"/>
      <w:numFmt w:val="decimal"/>
      <w:isLgl/>
      <w:lvlText w:val="%1.%2.%3.%4."/>
      <w:lvlJc w:val="left"/>
      <w:pPr>
        <w:tabs>
          <w:tab w:val="num" w:pos="1080"/>
        </w:tabs>
        <w:ind w:left="1080" w:hanging="720"/>
      </w:pPr>
      <w:rPr>
        <w:i w:val="0"/>
        <w:iCs w:val="0"/>
      </w:rPr>
    </w:lvl>
    <w:lvl w:ilvl="4">
      <w:start w:val="1"/>
      <w:numFmt w:val="decimal"/>
      <w:isLgl/>
      <w:lvlText w:val="%1.%2.%3.%4.%5."/>
      <w:lvlJc w:val="left"/>
      <w:pPr>
        <w:tabs>
          <w:tab w:val="num" w:pos="1440"/>
        </w:tabs>
        <w:ind w:left="1440" w:hanging="1080"/>
      </w:pPr>
      <w:rPr>
        <w:i w:val="0"/>
        <w:iCs w:val="0"/>
      </w:rPr>
    </w:lvl>
    <w:lvl w:ilvl="5">
      <w:start w:val="1"/>
      <w:numFmt w:val="decimal"/>
      <w:isLgl/>
      <w:lvlText w:val="%1.%2.%3.%4.%5.%6."/>
      <w:lvlJc w:val="left"/>
      <w:pPr>
        <w:tabs>
          <w:tab w:val="num" w:pos="1440"/>
        </w:tabs>
        <w:ind w:left="1440" w:hanging="1080"/>
      </w:pPr>
      <w:rPr>
        <w:i w:val="0"/>
        <w:iCs w:val="0"/>
      </w:rPr>
    </w:lvl>
    <w:lvl w:ilvl="6">
      <w:start w:val="1"/>
      <w:numFmt w:val="decimal"/>
      <w:isLgl/>
      <w:lvlText w:val="%1.%2.%3.%4.%5.%6.%7."/>
      <w:lvlJc w:val="left"/>
      <w:pPr>
        <w:tabs>
          <w:tab w:val="num" w:pos="1800"/>
        </w:tabs>
        <w:ind w:left="1800" w:hanging="1440"/>
      </w:pPr>
      <w:rPr>
        <w:i w:val="0"/>
        <w:iCs w:val="0"/>
      </w:rPr>
    </w:lvl>
    <w:lvl w:ilvl="7">
      <w:start w:val="1"/>
      <w:numFmt w:val="decimal"/>
      <w:isLgl/>
      <w:lvlText w:val="%1.%2.%3.%4.%5.%6.%7.%8."/>
      <w:lvlJc w:val="left"/>
      <w:pPr>
        <w:tabs>
          <w:tab w:val="num" w:pos="1800"/>
        </w:tabs>
        <w:ind w:left="1800" w:hanging="1440"/>
      </w:pPr>
      <w:rPr>
        <w:i w:val="0"/>
        <w:iCs w:val="0"/>
      </w:rPr>
    </w:lvl>
    <w:lvl w:ilvl="8">
      <w:start w:val="1"/>
      <w:numFmt w:val="decimal"/>
      <w:isLgl/>
      <w:lvlText w:val="%1.%2.%3.%4.%5.%6.%7.%8.%9."/>
      <w:lvlJc w:val="left"/>
      <w:pPr>
        <w:tabs>
          <w:tab w:val="num" w:pos="2160"/>
        </w:tabs>
        <w:ind w:left="2160" w:hanging="1800"/>
      </w:pPr>
      <w:rPr>
        <w:i w:val="0"/>
        <w:iCs w:val="0"/>
      </w:rPr>
    </w:lvl>
  </w:abstractNum>
  <w:abstractNum w:abstractNumId="5" w15:restartNumberingAfterBreak="0">
    <w:nsid w:val="60AC647E"/>
    <w:multiLevelType w:val="multilevel"/>
    <w:tmpl w:val="3BDA73B8"/>
    <w:lvl w:ilvl="0">
      <w:start w:val="1"/>
      <w:numFmt w:val="lowerLetter"/>
      <w:lvlText w:val="%1)"/>
      <w:lvlJc w:val="left"/>
      <w:pPr>
        <w:tabs>
          <w:tab w:val="num" w:pos="720"/>
        </w:tabs>
        <w:ind w:left="720" w:hanging="360"/>
      </w:pPr>
      <w:rPr>
        <w:rFonts w:ascii="Arial" w:eastAsia="Times New Roman" w:hAnsi="Arial"/>
      </w:rPr>
    </w:lvl>
    <w:lvl w:ilvl="1">
      <w:start w:val="1"/>
      <w:numFmt w:val="decimal"/>
      <w:isLgl/>
      <w:lvlText w:val="%1.%2."/>
      <w:lvlJc w:val="left"/>
      <w:pPr>
        <w:tabs>
          <w:tab w:val="num" w:pos="846"/>
        </w:tabs>
        <w:ind w:left="846" w:hanging="420"/>
      </w:pPr>
      <w:rPr>
        <w:i w:val="0"/>
        <w:iCs w:val="0"/>
      </w:rPr>
    </w:lvl>
    <w:lvl w:ilvl="2">
      <w:start w:val="1"/>
      <w:numFmt w:val="decimal"/>
      <w:isLgl/>
      <w:lvlText w:val="%1.%2.%3."/>
      <w:lvlJc w:val="left"/>
      <w:pPr>
        <w:tabs>
          <w:tab w:val="num" w:pos="1080"/>
        </w:tabs>
        <w:ind w:left="1080" w:hanging="720"/>
      </w:pPr>
      <w:rPr>
        <w:i w:val="0"/>
        <w:iCs w:val="0"/>
      </w:rPr>
    </w:lvl>
    <w:lvl w:ilvl="3">
      <w:start w:val="1"/>
      <w:numFmt w:val="decimal"/>
      <w:isLgl/>
      <w:lvlText w:val="%1.%2.%3.%4."/>
      <w:lvlJc w:val="left"/>
      <w:pPr>
        <w:tabs>
          <w:tab w:val="num" w:pos="1080"/>
        </w:tabs>
        <w:ind w:left="1080" w:hanging="720"/>
      </w:pPr>
      <w:rPr>
        <w:i w:val="0"/>
        <w:iCs w:val="0"/>
      </w:rPr>
    </w:lvl>
    <w:lvl w:ilvl="4">
      <w:start w:val="1"/>
      <w:numFmt w:val="decimal"/>
      <w:isLgl/>
      <w:lvlText w:val="%1.%2.%3.%4.%5."/>
      <w:lvlJc w:val="left"/>
      <w:pPr>
        <w:tabs>
          <w:tab w:val="num" w:pos="1440"/>
        </w:tabs>
        <w:ind w:left="1440" w:hanging="1080"/>
      </w:pPr>
      <w:rPr>
        <w:i w:val="0"/>
        <w:iCs w:val="0"/>
      </w:rPr>
    </w:lvl>
    <w:lvl w:ilvl="5">
      <w:start w:val="1"/>
      <w:numFmt w:val="decimal"/>
      <w:isLgl/>
      <w:lvlText w:val="%1.%2.%3.%4.%5.%6."/>
      <w:lvlJc w:val="left"/>
      <w:pPr>
        <w:tabs>
          <w:tab w:val="num" w:pos="1440"/>
        </w:tabs>
        <w:ind w:left="1440" w:hanging="1080"/>
      </w:pPr>
      <w:rPr>
        <w:i w:val="0"/>
        <w:iCs w:val="0"/>
      </w:rPr>
    </w:lvl>
    <w:lvl w:ilvl="6">
      <w:start w:val="1"/>
      <w:numFmt w:val="decimal"/>
      <w:isLgl/>
      <w:lvlText w:val="%1.%2.%3.%4.%5.%6.%7."/>
      <w:lvlJc w:val="left"/>
      <w:pPr>
        <w:tabs>
          <w:tab w:val="num" w:pos="1800"/>
        </w:tabs>
        <w:ind w:left="1800" w:hanging="1440"/>
      </w:pPr>
      <w:rPr>
        <w:i w:val="0"/>
        <w:iCs w:val="0"/>
      </w:rPr>
    </w:lvl>
    <w:lvl w:ilvl="7">
      <w:start w:val="1"/>
      <w:numFmt w:val="decimal"/>
      <w:isLgl/>
      <w:lvlText w:val="%1.%2.%3.%4.%5.%6.%7.%8."/>
      <w:lvlJc w:val="left"/>
      <w:pPr>
        <w:tabs>
          <w:tab w:val="num" w:pos="1800"/>
        </w:tabs>
        <w:ind w:left="1800" w:hanging="1440"/>
      </w:pPr>
      <w:rPr>
        <w:i w:val="0"/>
        <w:iCs w:val="0"/>
      </w:rPr>
    </w:lvl>
    <w:lvl w:ilvl="8">
      <w:start w:val="1"/>
      <w:numFmt w:val="decimal"/>
      <w:isLgl/>
      <w:lvlText w:val="%1.%2.%3.%4.%5.%6.%7.%8.%9."/>
      <w:lvlJc w:val="left"/>
      <w:pPr>
        <w:tabs>
          <w:tab w:val="num" w:pos="2160"/>
        </w:tabs>
        <w:ind w:left="2160" w:hanging="1800"/>
      </w:pPr>
      <w:rPr>
        <w:i w:val="0"/>
        <w:iCs w:val="0"/>
      </w:rPr>
    </w:lvl>
  </w:abstractNum>
  <w:abstractNum w:abstractNumId="6" w15:restartNumberingAfterBreak="0">
    <w:nsid w:val="74A64B4E"/>
    <w:multiLevelType w:val="hybridMultilevel"/>
    <w:tmpl w:val="32D44EFE"/>
    <w:lvl w:ilvl="0" w:tplc="F288FC90">
      <w:start w:val="1"/>
      <w:numFmt w:val="upperLetter"/>
      <w:lvlText w:val="%1."/>
      <w:lvlJc w:val="left"/>
      <w:pPr>
        <w:ind w:left="2160" w:hanging="360"/>
      </w:pPr>
      <w:rPr>
        <w:rFonts w:hint="default"/>
      </w:rPr>
    </w:lvl>
    <w:lvl w:ilvl="1" w:tplc="EB76C8EE" w:tentative="1">
      <w:start w:val="1"/>
      <w:numFmt w:val="lowerLetter"/>
      <w:lvlText w:val="%2."/>
      <w:lvlJc w:val="left"/>
      <w:pPr>
        <w:ind w:left="2880" w:hanging="360"/>
      </w:pPr>
    </w:lvl>
    <w:lvl w:ilvl="2" w:tplc="020A7C7A" w:tentative="1">
      <w:start w:val="1"/>
      <w:numFmt w:val="lowerRoman"/>
      <w:lvlText w:val="%3."/>
      <w:lvlJc w:val="right"/>
      <w:pPr>
        <w:ind w:left="3600" w:hanging="180"/>
      </w:pPr>
    </w:lvl>
    <w:lvl w:ilvl="3" w:tplc="F01033B6" w:tentative="1">
      <w:start w:val="1"/>
      <w:numFmt w:val="decimal"/>
      <w:lvlText w:val="%4."/>
      <w:lvlJc w:val="left"/>
      <w:pPr>
        <w:ind w:left="4320" w:hanging="360"/>
      </w:pPr>
    </w:lvl>
    <w:lvl w:ilvl="4" w:tplc="1FE2624A" w:tentative="1">
      <w:start w:val="1"/>
      <w:numFmt w:val="lowerLetter"/>
      <w:lvlText w:val="%5."/>
      <w:lvlJc w:val="left"/>
      <w:pPr>
        <w:ind w:left="5040" w:hanging="360"/>
      </w:pPr>
    </w:lvl>
    <w:lvl w:ilvl="5" w:tplc="2ED63254" w:tentative="1">
      <w:start w:val="1"/>
      <w:numFmt w:val="lowerRoman"/>
      <w:lvlText w:val="%6."/>
      <w:lvlJc w:val="right"/>
      <w:pPr>
        <w:ind w:left="5760" w:hanging="180"/>
      </w:pPr>
    </w:lvl>
    <w:lvl w:ilvl="6" w:tplc="1964583C" w:tentative="1">
      <w:start w:val="1"/>
      <w:numFmt w:val="decimal"/>
      <w:lvlText w:val="%7."/>
      <w:lvlJc w:val="left"/>
      <w:pPr>
        <w:ind w:left="6480" w:hanging="360"/>
      </w:pPr>
    </w:lvl>
    <w:lvl w:ilvl="7" w:tplc="585E60C0" w:tentative="1">
      <w:start w:val="1"/>
      <w:numFmt w:val="lowerLetter"/>
      <w:lvlText w:val="%8."/>
      <w:lvlJc w:val="left"/>
      <w:pPr>
        <w:ind w:left="7200" w:hanging="360"/>
      </w:pPr>
    </w:lvl>
    <w:lvl w:ilvl="8" w:tplc="30BAA42C" w:tentative="1">
      <w:start w:val="1"/>
      <w:numFmt w:val="lowerRoman"/>
      <w:lvlText w:val="%9."/>
      <w:lvlJc w:val="right"/>
      <w:pPr>
        <w:ind w:left="79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D15"/>
    <w:rsid w:val="00001419"/>
    <w:rsid w:val="000019A3"/>
    <w:rsid w:val="00016829"/>
    <w:rsid w:val="00034BB1"/>
    <w:rsid w:val="00037D29"/>
    <w:rsid w:val="00040078"/>
    <w:rsid w:val="000412B2"/>
    <w:rsid w:val="00042210"/>
    <w:rsid w:val="0004525C"/>
    <w:rsid w:val="000476D8"/>
    <w:rsid w:val="0005710F"/>
    <w:rsid w:val="00083123"/>
    <w:rsid w:val="000A2390"/>
    <w:rsid w:val="000A6308"/>
    <w:rsid w:val="000B0BF8"/>
    <w:rsid w:val="000C5064"/>
    <w:rsid w:val="000E12D1"/>
    <w:rsid w:val="000E2EE9"/>
    <w:rsid w:val="000F219B"/>
    <w:rsid w:val="000F5228"/>
    <w:rsid w:val="0010532B"/>
    <w:rsid w:val="00106032"/>
    <w:rsid w:val="00112DF1"/>
    <w:rsid w:val="0011637D"/>
    <w:rsid w:val="00117F3C"/>
    <w:rsid w:val="001319A3"/>
    <w:rsid w:val="00136345"/>
    <w:rsid w:val="00145329"/>
    <w:rsid w:val="001613B2"/>
    <w:rsid w:val="001705F9"/>
    <w:rsid w:val="0017283D"/>
    <w:rsid w:val="00177CFC"/>
    <w:rsid w:val="00183AF6"/>
    <w:rsid w:val="0019513C"/>
    <w:rsid w:val="001A160E"/>
    <w:rsid w:val="001B1F3B"/>
    <w:rsid w:val="001B3F70"/>
    <w:rsid w:val="001B4037"/>
    <w:rsid w:val="001C2098"/>
    <w:rsid w:val="001E104E"/>
    <w:rsid w:val="001F16F8"/>
    <w:rsid w:val="001F5D66"/>
    <w:rsid w:val="00204BA3"/>
    <w:rsid w:val="0021022F"/>
    <w:rsid w:val="0022588C"/>
    <w:rsid w:val="00232E5E"/>
    <w:rsid w:val="00235A5D"/>
    <w:rsid w:val="0024257A"/>
    <w:rsid w:val="00242C6B"/>
    <w:rsid w:val="00245774"/>
    <w:rsid w:val="002465AD"/>
    <w:rsid w:val="00254FAA"/>
    <w:rsid w:val="002563CF"/>
    <w:rsid w:val="002564ED"/>
    <w:rsid w:val="0026034F"/>
    <w:rsid w:val="00265040"/>
    <w:rsid w:val="00280E36"/>
    <w:rsid w:val="00283B1D"/>
    <w:rsid w:val="002A72E4"/>
    <w:rsid w:val="002C5CEF"/>
    <w:rsid w:val="002D0F88"/>
    <w:rsid w:val="002E277B"/>
    <w:rsid w:val="00312B9C"/>
    <w:rsid w:val="00314B04"/>
    <w:rsid w:val="00315041"/>
    <w:rsid w:val="00333220"/>
    <w:rsid w:val="00337944"/>
    <w:rsid w:val="00354510"/>
    <w:rsid w:val="003550FE"/>
    <w:rsid w:val="00360DA7"/>
    <w:rsid w:val="00364004"/>
    <w:rsid w:val="00374F7B"/>
    <w:rsid w:val="00383A40"/>
    <w:rsid w:val="00383CDD"/>
    <w:rsid w:val="003A5381"/>
    <w:rsid w:val="003A6EDE"/>
    <w:rsid w:val="003D64C1"/>
    <w:rsid w:val="00405FB3"/>
    <w:rsid w:val="00422FB7"/>
    <w:rsid w:val="00426B7E"/>
    <w:rsid w:val="004270E1"/>
    <w:rsid w:val="00431290"/>
    <w:rsid w:val="0044074D"/>
    <w:rsid w:val="0046052C"/>
    <w:rsid w:val="004662BC"/>
    <w:rsid w:val="00472E3D"/>
    <w:rsid w:val="004827EC"/>
    <w:rsid w:val="00492767"/>
    <w:rsid w:val="00495A94"/>
    <w:rsid w:val="00496CEB"/>
    <w:rsid w:val="004A18BD"/>
    <w:rsid w:val="004B74E0"/>
    <w:rsid w:val="004D3ED9"/>
    <w:rsid w:val="004F5D15"/>
    <w:rsid w:val="004F63E0"/>
    <w:rsid w:val="004F6AAB"/>
    <w:rsid w:val="00511821"/>
    <w:rsid w:val="00527490"/>
    <w:rsid w:val="005321DC"/>
    <w:rsid w:val="005409DA"/>
    <w:rsid w:val="00543B45"/>
    <w:rsid w:val="005512BD"/>
    <w:rsid w:val="00557ACA"/>
    <w:rsid w:val="00574169"/>
    <w:rsid w:val="005767B8"/>
    <w:rsid w:val="005A2D37"/>
    <w:rsid w:val="005A2FE5"/>
    <w:rsid w:val="005A65EF"/>
    <w:rsid w:val="005B66D6"/>
    <w:rsid w:val="005C0548"/>
    <w:rsid w:val="005C591A"/>
    <w:rsid w:val="005D016C"/>
    <w:rsid w:val="005D608D"/>
    <w:rsid w:val="005F194F"/>
    <w:rsid w:val="005F4E75"/>
    <w:rsid w:val="005F55BD"/>
    <w:rsid w:val="0060055C"/>
    <w:rsid w:val="00620204"/>
    <w:rsid w:val="0063186D"/>
    <w:rsid w:val="00637AA9"/>
    <w:rsid w:val="006417A0"/>
    <w:rsid w:val="00641E20"/>
    <w:rsid w:val="006474D8"/>
    <w:rsid w:val="006607B5"/>
    <w:rsid w:val="00662609"/>
    <w:rsid w:val="00674880"/>
    <w:rsid w:val="00676023"/>
    <w:rsid w:val="006827A9"/>
    <w:rsid w:val="00685844"/>
    <w:rsid w:val="006946BA"/>
    <w:rsid w:val="006B6204"/>
    <w:rsid w:val="006C0B80"/>
    <w:rsid w:val="006D1B4B"/>
    <w:rsid w:val="006D68D4"/>
    <w:rsid w:val="006E53FE"/>
    <w:rsid w:val="00710C56"/>
    <w:rsid w:val="0071325A"/>
    <w:rsid w:val="00714FC2"/>
    <w:rsid w:val="00744416"/>
    <w:rsid w:val="00745CB8"/>
    <w:rsid w:val="00776424"/>
    <w:rsid w:val="00776872"/>
    <w:rsid w:val="007824A1"/>
    <w:rsid w:val="007A587A"/>
    <w:rsid w:val="007D3585"/>
    <w:rsid w:val="007E04B0"/>
    <w:rsid w:val="007F196A"/>
    <w:rsid w:val="007F3420"/>
    <w:rsid w:val="00803408"/>
    <w:rsid w:val="00805B25"/>
    <w:rsid w:val="0080717E"/>
    <w:rsid w:val="00817905"/>
    <w:rsid w:val="00821F57"/>
    <w:rsid w:val="008450E1"/>
    <w:rsid w:val="008464B2"/>
    <w:rsid w:val="0086595F"/>
    <w:rsid w:val="00865D75"/>
    <w:rsid w:val="00873A3C"/>
    <w:rsid w:val="00886AC9"/>
    <w:rsid w:val="00886EE9"/>
    <w:rsid w:val="00893C2D"/>
    <w:rsid w:val="008A3FE5"/>
    <w:rsid w:val="008A4675"/>
    <w:rsid w:val="008D2E6F"/>
    <w:rsid w:val="008D5643"/>
    <w:rsid w:val="008F3F27"/>
    <w:rsid w:val="0090144B"/>
    <w:rsid w:val="009034B0"/>
    <w:rsid w:val="00903A6F"/>
    <w:rsid w:val="0090551F"/>
    <w:rsid w:val="009071E4"/>
    <w:rsid w:val="00917701"/>
    <w:rsid w:val="00924A84"/>
    <w:rsid w:val="00932C3E"/>
    <w:rsid w:val="0094332B"/>
    <w:rsid w:val="00946899"/>
    <w:rsid w:val="00951DB4"/>
    <w:rsid w:val="009618CE"/>
    <w:rsid w:val="00974D02"/>
    <w:rsid w:val="009771C3"/>
    <w:rsid w:val="00991092"/>
    <w:rsid w:val="009911A2"/>
    <w:rsid w:val="009915EC"/>
    <w:rsid w:val="0099576A"/>
    <w:rsid w:val="009B04E2"/>
    <w:rsid w:val="009B2F2A"/>
    <w:rsid w:val="009B7EB8"/>
    <w:rsid w:val="009C2A32"/>
    <w:rsid w:val="009E0D2B"/>
    <w:rsid w:val="009E362A"/>
    <w:rsid w:val="009F2369"/>
    <w:rsid w:val="00A01B45"/>
    <w:rsid w:val="00A10AD8"/>
    <w:rsid w:val="00A20E8B"/>
    <w:rsid w:val="00A25374"/>
    <w:rsid w:val="00A3023C"/>
    <w:rsid w:val="00A35DD8"/>
    <w:rsid w:val="00A436A6"/>
    <w:rsid w:val="00A572FC"/>
    <w:rsid w:val="00A73D92"/>
    <w:rsid w:val="00A82B40"/>
    <w:rsid w:val="00A82F1D"/>
    <w:rsid w:val="00A970E8"/>
    <w:rsid w:val="00AA15C9"/>
    <w:rsid w:val="00AA4C23"/>
    <w:rsid w:val="00AB35C4"/>
    <w:rsid w:val="00AB4251"/>
    <w:rsid w:val="00AB5B0D"/>
    <w:rsid w:val="00AB6C60"/>
    <w:rsid w:val="00AC2BB4"/>
    <w:rsid w:val="00AC303E"/>
    <w:rsid w:val="00AE72A6"/>
    <w:rsid w:val="00AF1F00"/>
    <w:rsid w:val="00B17345"/>
    <w:rsid w:val="00B22313"/>
    <w:rsid w:val="00B31091"/>
    <w:rsid w:val="00B37853"/>
    <w:rsid w:val="00B5072F"/>
    <w:rsid w:val="00B576D0"/>
    <w:rsid w:val="00B744AD"/>
    <w:rsid w:val="00B76948"/>
    <w:rsid w:val="00B77215"/>
    <w:rsid w:val="00B84697"/>
    <w:rsid w:val="00B922D3"/>
    <w:rsid w:val="00B9390C"/>
    <w:rsid w:val="00B96901"/>
    <w:rsid w:val="00B96A17"/>
    <w:rsid w:val="00BC070D"/>
    <w:rsid w:val="00BC208C"/>
    <w:rsid w:val="00BC35ED"/>
    <w:rsid w:val="00BC473E"/>
    <w:rsid w:val="00C12EEE"/>
    <w:rsid w:val="00C131B6"/>
    <w:rsid w:val="00C1608B"/>
    <w:rsid w:val="00C16353"/>
    <w:rsid w:val="00C20DEB"/>
    <w:rsid w:val="00C33EBD"/>
    <w:rsid w:val="00C433C8"/>
    <w:rsid w:val="00C43E9F"/>
    <w:rsid w:val="00C4519A"/>
    <w:rsid w:val="00C47164"/>
    <w:rsid w:val="00C61DE7"/>
    <w:rsid w:val="00C629CF"/>
    <w:rsid w:val="00C77E9C"/>
    <w:rsid w:val="00CA48AE"/>
    <w:rsid w:val="00CC5B34"/>
    <w:rsid w:val="00CC5ED9"/>
    <w:rsid w:val="00CE6A98"/>
    <w:rsid w:val="00CF51B0"/>
    <w:rsid w:val="00D01AA4"/>
    <w:rsid w:val="00D026A2"/>
    <w:rsid w:val="00D06104"/>
    <w:rsid w:val="00D11DE0"/>
    <w:rsid w:val="00D11E37"/>
    <w:rsid w:val="00D2654A"/>
    <w:rsid w:val="00D316E1"/>
    <w:rsid w:val="00D46ECD"/>
    <w:rsid w:val="00D5505B"/>
    <w:rsid w:val="00D56FD2"/>
    <w:rsid w:val="00D735F0"/>
    <w:rsid w:val="00D8155E"/>
    <w:rsid w:val="00D914E2"/>
    <w:rsid w:val="00D95AB1"/>
    <w:rsid w:val="00D97D3D"/>
    <w:rsid w:val="00DA2202"/>
    <w:rsid w:val="00DB0DE2"/>
    <w:rsid w:val="00DB1043"/>
    <w:rsid w:val="00DB21F2"/>
    <w:rsid w:val="00DB2F62"/>
    <w:rsid w:val="00DB7019"/>
    <w:rsid w:val="00DB7623"/>
    <w:rsid w:val="00DC6D44"/>
    <w:rsid w:val="00DE3256"/>
    <w:rsid w:val="00DE70B8"/>
    <w:rsid w:val="00DF22F1"/>
    <w:rsid w:val="00DF6DBB"/>
    <w:rsid w:val="00E12A6C"/>
    <w:rsid w:val="00E1601E"/>
    <w:rsid w:val="00E208FC"/>
    <w:rsid w:val="00E2129D"/>
    <w:rsid w:val="00E33D4F"/>
    <w:rsid w:val="00E34750"/>
    <w:rsid w:val="00E66669"/>
    <w:rsid w:val="00E667E9"/>
    <w:rsid w:val="00E70994"/>
    <w:rsid w:val="00E73C78"/>
    <w:rsid w:val="00E75F9B"/>
    <w:rsid w:val="00E76FB8"/>
    <w:rsid w:val="00EA677D"/>
    <w:rsid w:val="00EB2487"/>
    <w:rsid w:val="00EB7F04"/>
    <w:rsid w:val="00EC0D8C"/>
    <w:rsid w:val="00EC3DF5"/>
    <w:rsid w:val="00ED57AC"/>
    <w:rsid w:val="00EE6E53"/>
    <w:rsid w:val="00EF14DF"/>
    <w:rsid w:val="00EF7657"/>
    <w:rsid w:val="00F15937"/>
    <w:rsid w:val="00F16B33"/>
    <w:rsid w:val="00F242B0"/>
    <w:rsid w:val="00F24E70"/>
    <w:rsid w:val="00F315DD"/>
    <w:rsid w:val="00F323F4"/>
    <w:rsid w:val="00F36624"/>
    <w:rsid w:val="00F402AC"/>
    <w:rsid w:val="00F817D1"/>
    <w:rsid w:val="00F820B5"/>
    <w:rsid w:val="00F866EA"/>
    <w:rsid w:val="00F9433F"/>
    <w:rsid w:val="00FC4298"/>
    <w:rsid w:val="00FC638C"/>
    <w:rsid w:val="00FE7669"/>
    <w:rsid w:val="00FF368F"/>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3CAE46"/>
  <w15:docId w15:val="{2F8C4FFF-8730-442D-A5B7-12D446D61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B6C60"/>
    <w:rPr>
      <w:rFonts w:ascii="Times New Roman" w:eastAsia="Times New Roman" w:hAnsi="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aratkpi">
    <w:name w:val="Body Text Indent"/>
    <w:basedOn w:val="Parasts"/>
    <w:link w:val="PamattekstsaratkpiRakstz"/>
    <w:uiPriority w:val="99"/>
    <w:semiHidden/>
    <w:rsid w:val="00AB6C60"/>
    <w:pPr>
      <w:ind w:left="720" w:hanging="360"/>
    </w:pPr>
    <w:rPr>
      <w:lang w:eastAsia="en-US"/>
    </w:rPr>
  </w:style>
  <w:style w:type="character" w:customStyle="1" w:styleId="PamattekstsaratkpiRakstz">
    <w:name w:val="Pamatteksts ar atkāpi Rakstz."/>
    <w:link w:val="Pamattekstsaratkpi"/>
    <w:uiPriority w:val="99"/>
    <w:semiHidden/>
    <w:locked/>
    <w:rsid w:val="00AB6C60"/>
    <w:rPr>
      <w:rFonts w:ascii="Times New Roman" w:hAnsi="Times New Roman" w:cs="Times New Roman"/>
      <w:sz w:val="24"/>
      <w:szCs w:val="24"/>
    </w:rPr>
  </w:style>
  <w:style w:type="paragraph" w:styleId="Sarakstarindkopa">
    <w:name w:val="List Paragraph"/>
    <w:basedOn w:val="Parasts"/>
    <w:qFormat/>
    <w:rsid w:val="00AB6C60"/>
    <w:pPr>
      <w:ind w:left="720"/>
    </w:pPr>
  </w:style>
  <w:style w:type="table" w:styleId="Reatabula">
    <w:name w:val="Table Grid"/>
    <w:basedOn w:val="Parastatabula"/>
    <w:uiPriority w:val="99"/>
    <w:rsid w:val="00AB6C6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rsid w:val="00034BB1"/>
    <w:rPr>
      <w:rFonts w:ascii="Tahoma" w:hAnsi="Tahoma" w:cs="Tahoma"/>
      <w:sz w:val="16"/>
      <w:szCs w:val="16"/>
    </w:rPr>
  </w:style>
  <w:style w:type="character" w:customStyle="1" w:styleId="BalontekstsRakstz">
    <w:name w:val="Balonteksts Rakstz."/>
    <w:link w:val="Balonteksts"/>
    <w:uiPriority w:val="99"/>
    <w:semiHidden/>
    <w:locked/>
    <w:rsid w:val="00034BB1"/>
    <w:rPr>
      <w:rFonts w:ascii="Tahoma" w:hAnsi="Tahoma" w:cs="Tahoma"/>
      <w:sz w:val="16"/>
      <w:szCs w:val="16"/>
      <w:lang w:eastAsia="lv-LV"/>
    </w:rPr>
  </w:style>
  <w:style w:type="paragraph" w:styleId="Galvene">
    <w:name w:val="header"/>
    <w:basedOn w:val="Parasts"/>
    <w:link w:val="GalveneRakstz"/>
    <w:uiPriority w:val="99"/>
    <w:rsid w:val="00951DB4"/>
    <w:pPr>
      <w:tabs>
        <w:tab w:val="center" w:pos="4153"/>
        <w:tab w:val="right" w:pos="8306"/>
      </w:tabs>
    </w:pPr>
  </w:style>
  <w:style w:type="character" w:customStyle="1" w:styleId="GalveneRakstz">
    <w:name w:val="Galvene Rakstz."/>
    <w:link w:val="Galvene"/>
    <w:uiPriority w:val="99"/>
    <w:locked/>
    <w:rsid w:val="00951DB4"/>
    <w:rPr>
      <w:rFonts w:ascii="Times New Roman" w:hAnsi="Times New Roman" w:cs="Times New Roman"/>
      <w:sz w:val="24"/>
      <w:szCs w:val="24"/>
      <w:lang w:eastAsia="lv-LV"/>
    </w:rPr>
  </w:style>
  <w:style w:type="paragraph" w:styleId="Kjene">
    <w:name w:val="footer"/>
    <w:basedOn w:val="Parasts"/>
    <w:link w:val="KjeneRakstz"/>
    <w:uiPriority w:val="99"/>
    <w:rsid w:val="00951DB4"/>
    <w:pPr>
      <w:tabs>
        <w:tab w:val="center" w:pos="4153"/>
        <w:tab w:val="right" w:pos="8306"/>
      </w:tabs>
    </w:pPr>
  </w:style>
  <w:style w:type="character" w:customStyle="1" w:styleId="KjeneRakstz">
    <w:name w:val="Kājene Rakstz."/>
    <w:link w:val="Kjene"/>
    <w:uiPriority w:val="99"/>
    <w:locked/>
    <w:rsid w:val="00951DB4"/>
    <w:rPr>
      <w:rFonts w:ascii="Times New Roman" w:hAnsi="Times New Roman" w:cs="Times New Roman"/>
      <w:sz w:val="24"/>
      <w:szCs w:val="24"/>
      <w:lang w:eastAsia="lv-LV"/>
    </w:rPr>
  </w:style>
  <w:style w:type="character" w:customStyle="1" w:styleId="hgkelc">
    <w:name w:val="hgkelc"/>
    <w:basedOn w:val="Noklusjumarindkopasfonts"/>
    <w:rsid w:val="00F315DD"/>
  </w:style>
  <w:style w:type="paragraph" w:styleId="Bezatstarpm">
    <w:name w:val="No Spacing"/>
    <w:uiPriority w:val="1"/>
    <w:qFormat/>
    <w:rsid w:val="000A6308"/>
    <w:rPr>
      <w:rFonts w:eastAsia="Times New Roman"/>
      <w:sz w:val="22"/>
      <w:szCs w:val="22"/>
    </w:rPr>
  </w:style>
  <w:style w:type="paragraph" w:customStyle="1" w:styleId="11punkts">
    <w:name w:val="1.1.punkts"/>
    <w:basedOn w:val="Parasts"/>
    <w:link w:val="11punktsChar"/>
    <w:qFormat/>
    <w:rsid w:val="000A6308"/>
    <w:pPr>
      <w:numPr>
        <w:ilvl w:val="1"/>
        <w:numId w:val="6"/>
      </w:numPr>
      <w:tabs>
        <w:tab w:val="left" w:pos="567"/>
      </w:tabs>
      <w:spacing w:before="240"/>
      <w:ind w:left="567" w:hanging="567"/>
      <w:jc w:val="both"/>
    </w:pPr>
  </w:style>
  <w:style w:type="paragraph" w:customStyle="1" w:styleId="1punkts">
    <w:name w:val="1.punkts"/>
    <w:basedOn w:val="Parasts"/>
    <w:link w:val="1punktsChar"/>
    <w:qFormat/>
    <w:rsid w:val="000A6308"/>
    <w:pPr>
      <w:keepNext/>
      <w:numPr>
        <w:numId w:val="7"/>
      </w:numPr>
      <w:spacing w:before="240" w:after="120"/>
      <w:jc w:val="center"/>
      <w:outlineLvl w:val="1"/>
    </w:pPr>
    <w:rPr>
      <w:bCs/>
      <w:iCs/>
      <w:caps/>
    </w:rPr>
  </w:style>
  <w:style w:type="character" w:customStyle="1" w:styleId="11punktsChar">
    <w:name w:val="1.1.punkts Char"/>
    <w:link w:val="11punkts"/>
    <w:rsid w:val="000A6308"/>
    <w:rPr>
      <w:rFonts w:ascii="Times New Roman" w:eastAsia="Times New Roman" w:hAnsi="Times New Roman"/>
      <w:sz w:val="24"/>
      <w:szCs w:val="24"/>
    </w:rPr>
  </w:style>
  <w:style w:type="paragraph" w:customStyle="1" w:styleId="111punkts">
    <w:name w:val="1.1.1.punkts"/>
    <w:basedOn w:val="11punkts"/>
    <w:qFormat/>
    <w:rsid w:val="000A6308"/>
    <w:pPr>
      <w:numPr>
        <w:ilvl w:val="2"/>
      </w:numPr>
      <w:tabs>
        <w:tab w:val="num" w:pos="360"/>
        <w:tab w:val="num" w:pos="1080"/>
        <w:tab w:val="left" w:pos="1418"/>
      </w:tabs>
      <w:ind w:left="1418" w:hanging="698"/>
    </w:pPr>
    <w:rPr>
      <w:rFonts w:eastAsia="Calibri"/>
      <w:szCs w:val="22"/>
      <w:lang w:eastAsia="en-US"/>
    </w:rPr>
  </w:style>
  <w:style w:type="character" w:customStyle="1" w:styleId="1punktsChar">
    <w:name w:val="1.punkts Char"/>
    <w:link w:val="1punkts"/>
    <w:rsid w:val="000A6308"/>
    <w:rPr>
      <w:rFonts w:ascii="Times New Roman" w:eastAsia="Times New Roman" w:hAnsi="Times New Roman"/>
      <w:bCs/>
      <w:iCs/>
      <w:caps/>
      <w:sz w:val="24"/>
      <w:szCs w:val="24"/>
    </w:rPr>
  </w:style>
  <w:style w:type="paragraph" w:customStyle="1" w:styleId="1111punkts">
    <w:name w:val="1.1.1.1. punkts"/>
    <w:basedOn w:val="111punkts"/>
    <w:qFormat/>
    <w:rsid w:val="000A6308"/>
    <w:pPr>
      <w:numPr>
        <w:ilvl w:val="3"/>
      </w:numPr>
      <w:tabs>
        <w:tab w:val="num" w:pos="360"/>
        <w:tab w:val="num" w:pos="1080"/>
        <w:tab w:val="left" w:pos="1843"/>
      </w:tabs>
      <w:ind w:left="1843" w:hanging="763"/>
    </w:pPr>
    <w:rPr>
      <w:bCs/>
      <w:iCs/>
      <w:color w:val="000000"/>
    </w:rPr>
  </w:style>
  <w:style w:type="character" w:customStyle="1" w:styleId="Noklusjumarindkopasfonts1">
    <w:name w:val="Noklusējuma rindkopas fonts1"/>
    <w:rsid w:val="000A6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66701-99A7-4C0D-8ECC-F50A27C7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3559</Words>
  <Characters>2030</Characters>
  <Application>Microsoft Office Word</Application>
  <DocSecurity>0</DocSecurity>
  <Lines>16</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ADMINISTRATIVAIS LĪGUMS</vt:lpstr>
      <vt:lpstr>ADMINISTRATIVAIS LĪGUMS</vt:lpstr>
    </vt:vector>
  </TitlesOfParts>
  <Company>&lt;arabianhorse&gt;</Company>
  <LinksUpToDate>false</LinksUpToDate>
  <CharactersWithSpaces>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ADMINISTRATIVAIS LĪGUMS</dc:title>
  <dc:creator>User</dc:creator>
  <cp:lastModifiedBy>Lauris Laicāns</cp:lastModifiedBy>
  <cp:revision>29</cp:revision>
  <cp:lastPrinted>2022-02-21T12:19:00Z</cp:lastPrinted>
  <dcterms:created xsi:type="dcterms:W3CDTF">2024-06-03T07:09:00Z</dcterms:created>
  <dcterms:modified xsi:type="dcterms:W3CDTF">2024-11-20T08:08:00Z</dcterms:modified>
</cp:coreProperties>
</file>