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46CF7" w14:textId="77777777" w:rsidR="00DC1BE3" w:rsidRDefault="00DC1BE3" w:rsidP="00DC1BE3">
      <w:pPr>
        <w:jc w:val="center"/>
        <w:rPr>
          <w:lang w:val="pt-BR"/>
        </w:rPr>
      </w:pPr>
    </w:p>
    <w:p w14:paraId="24552ACE" w14:textId="77777777" w:rsidR="00DC1BE3" w:rsidRPr="007E5FB3" w:rsidRDefault="00DC1BE3" w:rsidP="00DC1BE3">
      <w:pPr>
        <w:jc w:val="center"/>
        <w:rPr>
          <w:lang w:val="pt-BR"/>
        </w:rPr>
      </w:pPr>
      <w:r>
        <w:rPr>
          <w:noProof/>
          <w:lang w:val="lv-LV" w:eastAsia="lv-LV"/>
        </w:rPr>
        <w:drawing>
          <wp:inline distT="0" distB="0" distL="0" distR="0" wp14:anchorId="75685235" wp14:editId="3E26B4F0">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p>
    <w:p w14:paraId="7257E9F7" w14:textId="77777777" w:rsidR="00DC1BE3" w:rsidRPr="006D309F" w:rsidRDefault="00DC1BE3" w:rsidP="00DC1BE3">
      <w:pPr>
        <w:jc w:val="center"/>
        <w:rPr>
          <w:szCs w:val="24"/>
          <w:lang w:val="lv-LV"/>
        </w:rPr>
      </w:pPr>
      <w:r w:rsidRPr="006D309F">
        <w:rPr>
          <w:szCs w:val="24"/>
          <w:lang w:val="lv-LV"/>
        </w:rPr>
        <w:t>Latvijas Republika</w:t>
      </w:r>
    </w:p>
    <w:p w14:paraId="31B78D5C" w14:textId="77777777" w:rsidR="00DC1BE3" w:rsidRPr="00A32284" w:rsidRDefault="00DC1BE3" w:rsidP="00DC1BE3">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Pr>
          <w:rFonts w:ascii="Bookman Old Style" w:hAnsi="Bookman Old Style"/>
          <w:b/>
          <w:sz w:val="32"/>
          <w:lang w:val="lv-LV"/>
        </w:rPr>
        <w:t xml:space="preserve">S DOME </w:t>
      </w:r>
    </w:p>
    <w:p w14:paraId="69B6DA29" w14:textId="77777777" w:rsidR="00DC1BE3" w:rsidRPr="0079758C" w:rsidRDefault="00DC1BE3" w:rsidP="00DC1BE3">
      <w:pPr>
        <w:jc w:val="center"/>
        <w:rPr>
          <w:sz w:val="22"/>
          <w:szCs w:val="22"/>
          <w:lang w:val="lv-LV"/>
        </w:rPr>
      </w:pPr>
      <w:r w:rsidRPr="0079758C">
        <w:rPr>
          <w:sz w:val="22"/>
          <w:szCs w:val="22"/>
          <w:lang w:val="lv-LV"/>
        </w:rPr>
        <w:t>Nodokļu maksātāja reģistrācijas Nr.</w:t>
      </w:r>
      <w:r>
        <w:rPr>
          <w:sz w:val="22"/>
          <w:szCs w:val="22"/>
          <w:lang w:val="lv-LV"/>
        </w:rPr>
        <w:t> </w:t>
      </w:r>
      <w:r w:rsidRPr="0079758C">
        <w:rPr>
          <w:sz w:val="22"/>
          <w:szCs w:val="22"/>
          <w:lang w:val="lv-LV"/>
        </w:rPr>
        <w:t>90009113532</w:t>
      </w:r>
    </w:p>
    <w:p w14:paraId="26DC4BA2" w14:textId="77777777" w:rsidR="00DC1BE3" w:rsidRDefault="00DC1BE3" w:rsidP="00DC1BE3">
      <w:pPr>
        <w:pBdr>
          <w:bottom w:val="single" w:sz="12" w:space="0" w:color="auto"/>
        </w:pBdr>
        <w:ind w:firstLine="120"/>
        <w:jc w:val="center"/>
        <w:rPr>
          <w:sz w:val="20"/>
          <w:lang w:val="lv-LV"/>
        </w:rPr>
      </w:pPr>
      <w:r>
        <w:rPr>
          <w:sz w:val="20"/>
          <w:lang w:val="lv-LV"/>
        </w:rPr>
        <w:t>Kareivju iela 7, Talsi, Talsu nov., LV-3201, tālr. 63232110, e-pasts pasts@talsi.lv</w:t>
      </w:r>
    </w:p>
    <w:p w14:paraId="6C4E5F8A" w14:textId="77777777" w:rsidR="00DC1BE3" w:rsidRPr="003F337B" w:rsidRDefault="00DC1BE3" w:rsidP="00DC1BE3">
      <w:pPr>
        <w:jc w:val="right"/>
        <w:rPr>
          <w:i/>
          <w:szCs w:val="24"/>
          <w:lang w:val="lv-LV"/>
        </w:rPr>
      </w:pPr>
      <w:r>
        <w:rPr>
          <w:i/>
          <w:szCs w:val="24"/>
          <w:lang w:val="lv-LV"/>
        </w:rPr>
        <w:t>PROJEKTS</w:t>
      </w:r>
    </w:p>
    <w:p w14:paraId="15B41B3C" w14:textId="77777777" w:rsidR="00DC1BE3" w:rsidRPr="003F337B" w:rsidRDefault="00DC1BE3" w:rsidP="00DC1BE3">
      <w:pPr>
        <w:jc w:val="center"/>
        <w:rPr>
          <w:b/>
          <w:szCs w:val="24"/>
          <w:lang w:val="lv-LV"/>
        </w:rPr>
      </w:pPr>
      <w:r w:rsidRPr="003F337B">
        <w:rPr>
          <w:b/>
          <w:szCs w:val="24"/>
          <w:lang w:val="lv-LV"/>
        </w:rPr>
        <w:t>LĒMUMS</w:t>
      </w:r>
    </w:p>
    <w:p w14:paraId="39858811" w14:textId="77777777" w:rsidR="00DC1BE3" w:rsidRDefault="00DC1BE3" w:rsidP="00DC1BE3">
      <w:pPr>
        <w:jc w:val="center"/>
        <w:rPr>
          <w:szCs w:val="24"/>
          <w:lang w:val="lv-LV"/>
        </w:rPr>
      </w:pPr>
      <w:r>
        <w:rPr>
          <w:szCs w:val="24"/>
          <w:lang w:val="lv-LV"/>
        </w:rPr>
        <w:t>(PROTOKOLS Nr.____,___. punkts)</w:t>
      </w:r>
    </w:p>
    <w:p w14:paraId="52C1C1A7" w14:textId="77777777" w:rsidR="00DC1BE3" w:rsidRDefault="00DC1BE3" w:rsidP="00DC1BE3">
      <w:pPr>
        <w:jc w:val="center"/>
        <w:rPr>
          <w:szCs w:val="24"/>
          <w:lang w:val="lv-LV"/>
        </w:rPr>
      </w:pPr>
      <w:r w:rsidRPr="00695073">
        <w:rPr>
          <w:szCs w:val="24"/>
          <w:lang w:val="lv-LV"/>
        </w:rPr>
        <w:t>Talsos</w:t>
      </w:r>
    </w:p>
    <w:p w14:paraId="6E2EF676" w14:textId="77777777" w:rsidR="00DC1BE3" w:rsidRDefault="00DC1BE3" w:rsidP="00DC1BE3">
      <w:pPr>
        <w:spacing w:line="360" w:lineRule="auto"/>
        <w:jc w:val="both"/>
        <w:rPr>
          <w:szCs w:val="24"/>
          <w:lang w:val="lv-LV"/>
        </w:rPr>
      </w:pPr>
    </w:p>
    <w:p w14:paraId="1AB2020F" w14:textId="77777777" w:rsidR="00DC1BE3" w:rsidRDefault="00DC1BE3" w:rsidP="00DC1BE3">
      <w:pPr>
        <w:rPr>
          <w:rFonts w:eastAsia="Calibri"/>
          <w:szCs w:val="24"/>
          <w:lang w:val="lv-LV"/>
        </w:rPr>
      </w:pPr>
    </w:p>
    <w:p w14:paraId="3A05B039" w14:textId="77777777" w:rsidR="00DC1BE3" w:rsidRDefault="00DC1BE3" w:rsidP="00DC1BE3">
      <w:pPr>
        <w:rPr>
          <w:rFonts w:eastAsia="Calibri"/>
          <w:szCs w:val="24"/>
          <w:lang w:val="lv-LV"/>
        </w:rPr>
      </w:pPr>
      <w:r>
        <w:rPr>
          <w:rFonts w:eastAsia="Calibri"/>
          <w:szCs w:val="24"/>
          <w:lang w:val="lv-LV"/>
        </w:rPr>
        <w:t>__.01.2025.</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t xml:space="preserve">                                                      Nr. __</w:t>
      </w:r>
    </w:p>
    <w:p w14:paraId="07464C15" w14:textId="77777777" w:rsidR="00DC1BE3" w:rsidRDefault="00DC1BE3" w:rsidP="00DC1BE3">
      <w:pPr>
        <w:spacing w:line="360" w:lineRule="auto"/>
        <w:jc w:val="both"/>
        <w:rPr>
          <w:szCs w:val="24"/>
          <w:lang w:val="lv-LV"/>
        </w:rPr>
      </w:pPr>
    </w:p>
    <w:p w14:paraId="2EE17F25" w14:textId="77777777" w:rsidR="00DC1BE3" w:rsidRDefault="00DC1BE3" w:rsidP="00DC1BE3">
      <w:pPr>
        <w:rPr>
          <w:b/>
          <w:bCs/>
          <w:lang w:val="lv-LV" w:eastAsia="lv-LV"/>
        </w:rPr>
      </w:pPr>
    </w:p>
    <w:p w14:paraId="1BD78D27" w14:textId="77777777" w:rsidR="00DC1BE3" w:rsidRPr="007F5BF4" w:rsidRDefault="00DC1BE3" w:rsidP="00DC1BE3">
      <w:pPr>
        <w:rPr>
          <w:b/>
          <w:lang w:val="lv-LV"/>
        </w:rPr>
      </w:pPr>
      <w:r w:rsidRPr="007F5BF4">
        <w:rPr>
          <w:b/>
          <w:lang w:val="lv-LV"/>
        </w:rPr>
        <w:t xml:space="preserve">Par </w:t>
      </w:r>
      <w:r>
        <w:rPr>
          <w:b/>
          <w:lang w:val="lv-LV"/>
        </w:rPr>
        <w:t xml:space="preserve">iepirkuma līgumu </w:t>
      </w:r>
      <w:r w:rsidRPr="007F5BF4">
        <w:rPr>
          <w:b/>
          <w:lang w:val="lv-LV"/>
        </w:rPr>
        <w:t xml:space="preserve">slēgšanu ar </w:t>
      </w:r>
      <w:r>
        <w:rPr>
          <w:b/>
          <w:lang w:val="lv-LV"/>
        </w:rPr>
        <w:t>AS</w:t>
      </w:r>
      <w:r w:rsidRPr="007F5BF4">
        <w:rPr>
          <w:b/>
          <w:lang w:val="lv-LV"/>
        </w:rPr>
        <w:t xml:space="preserve"> “</w:t>
      </w:r>
      <w:r>
        <w:rPr>
          <w:b/>
          <w:lang w:val="lv-LV"/>
        </w:rPr>
        <w:t>Virši - A</w:t>
      </w:r>
      <w:r w:rsidRPr="007F5BF4">
        <w:rPr>
          <w:b/>
          <w:lang w:val="lv-LV"/>
        </w:rPr>
        <w:t>”</w:t>
      </w:r>
    </w:p>
    <w:p w14:paraId="374EDB6C" w14:textId="77777777" w:rsidR="00DC1BE3" w:rsidRPr="007F5BF4" w:rsidRDefault="00DC1BE3" w:rsidP="00DC1BE3">
      <w:pPr>
        <w:rPr>
          <w:lang w:val="lv-LV"/>
        </w:rPr>
      </w:pPr>
    </w:p>
    <w:p w14:paraId="6744984C" w14:textId="7CA834E3" w:rsidR="00DC1BE3" w:rsidRPr="007F5BF4" w:rsidRDefault="00DC1BE3" w:rsidP="00DC1BE3">
      <w:pPr>
        <w:jc w:val="both"/>
        <w:rPr>
          <w:lang w:val="lv-LV"/>
        </w:rPr>
      </w:pPr>
      <w:r w:rsidRPr="007F5BF4">
        <w:rPr>
          <w:lang w:val="lv-LV"/>
        </w:rPr>
        <w:t xml:space="preserve">            Elektronisko iepirkumu sistēmas Talsu novada pašvaldības (turpmāk – Pašvaldība) profilā un Iepirkumu uzraudzības biroja tīmekļvietnē no 202</w:t>
      </w:r>
      <w:r>
        <w:rPr>
          <w:lang w:val="lv-LV"/>
        </w:rPr>
        <w:t>4</w:t>
      </w:r>
      <w:r w:rsidRPr="007F5BF4">
        <w:rPr>
          <w:lang w:val="lv-LV"/>
        </w:rPr>
        <w:t xml:space="preserve">. gada </w:t>
      </w:r>
      <w:r>
        <w:rPr>
          <w:lang w:val="lv-LV"/>
        </w:rPr>
        <w:t>3</w:t>
      </w:r>
      <w:r w:rsidRPr="007F5BF4">
        <w:rPr>
          <w:lang w:val="lv-LV"/>
        </w:rPr>
        <w:t>. novembra līdz 202</w:t>
      </w:r>
      <w:r>
        <w:rPr>
          <w:lang w:val="lv-LV"/>
        </w:rPr>
        <w:t>4</w:t>
      </w:r>
      <w:r w:rsidRPr="007F5BF4">
        <w:rPr>
          <w:lang w:val="lv-LV"/>
        </w:rPr>
        <w:t>.</w:t>
      </w:r>
      <w:r>
        <w:rPr>
          <w:lang w:val="lv-LV"/>
        </w:rPr>
        <w:t> </w:t>
      </w:r>
      <w:r w:rsidRPr="007F5BF4">
        <w:rPr>
          <w:lang w:val="lv-LV"/>
        </w:rPr>
        <w:t xml:space="preserve">gada </w:t>
      </w:r>
      <w:r>
        <w:rPr>
          <w:lang w:val="lv-LV"/>
        </w:rPr>
        <w:t>2</w:t>
      </w:r>
      <w:r w:rsidRPr="007F5BF4">
        <w:rPr>
          <w:lang w:val="lv-LV"/>
        </w:rPr>
        <w:t>. decembrim tika izsludināta iepirkuma procedūra ar identifikācijas Nr.</w:t>
      </w:r>
      <w:r w:rsidR="00AA4C96">
        <w:rPr>
          <w:lang w:val="lv-LV"/>
        </w:rPr>
        <w:t> </w:t>
      </w:r>
      <w:r w:rsidRPr="007F5BF4">
        <w:rPr>
          <w:lang w:val="lv-LV"/>
        </w:rPr>
        <w:t>TNP</w:t>
      </w:r>
      <w:r w:rsidR="00AA4C96">
        <w:rPr>
          <w:lang w:val="lv-LV"/>
        </w:rPr>
        <w:t> </w:t>
      </w:r>
      <w:r w:rsidRPr="007F5BF4">
        <w:rPr>
          <w:lang w:val="lv-LV"/>
        </w:rPr>
        <w:t>202</w:t>
      </w:r>
      <w:r>
        <w:rPr>
          <w:lang w:val="lv-LV"/>
        </w:rPr>
        <w:t>4</w:t>
      </w:r>
      <w:r w:rsidRPr="007F5BF4">
        <w:rPr>
          <w:lang w:val="lv-LV"/>
        </w:rPr>
        <w:t>/</w:t>
      </w:r>
      <w:r>
        <w:rPr>
          <w:lang w:val="lv-LV"/>
        </w:rPr>
        <w:t>56/1</w:t>
      </w:r>
      <w:r w:rsidRPr="007F5BF4">
        <w:rPr>
          <w:lang w:val="lv-LV"/>
        </w:rPr>
        <w:t xml:space="preserve"> “</w:t>
      </w:r>
      <w:r>
        <w:rPr>
          <w:lang w:val="lv-LV"/>
        </w:rPr>
        <w:t>Degvielas iegāde Talsu novada pašvaldības un tās iestāžu vajadzībām</w:t>
      </w:r>
      <w:r w:rsidRPr="007F5BF4">
        <w:rPr>
          <w:lang w:val="lv-LV"/>
        </w:rPr>
        <w:t xml:space="preserve">”. </w:t>
      </w:r>
    </w:p>
    <w:p w14:paraId="4D938230" w14:textId="77777777" w:rsidR="00DC1BE3" w:rsidRDefault="00DC1BE3" w:rsidP="00DC1BE3">
      <w:pPr>
        <w:jc w:val="both"/>
        <w:rPr>
          <w:lang w:val="lv-LV"/>
        </w:rPr>
      </w:pPr>
      <w:r w:rsidRPr="007F5BF4">
        <w:rPr>
          <w:lang w:val="lv-LV"/>
        </w:rPr>
        <w:t xml:space="preserve">            Saskaņā ar iepirkuma nolikuma nosacījumiem līgumu izpildes termiņš ir </w:t>
      </w:r>
      <w:r>
        <w:rPr>
          <w:lang w:val="lv-LV"/>
        </w:rPr>
        <w:t>24</w:t>
      </w:r>
      <w:r w:rsidRPr="007F5BF4">
        <w:rPr>
          <w:lang w:val="lv-LV"/>
        </w:rPr>
        <w:t xml:space="preserve"> mēneši no līgumu noslēgšanas dienas. </w:t>
      </w:r>
    </w:p>
    <w:p w14:paraId="2EF63877" w14:textId="2E94B143" w:rsidR="00DC1BE3" w:rsidRDefault="00DC1BE3" w:rsidP="00DC1BE3">
      <w:pPr>
        <w:ind w:firstLine="708"/>
        <w:jc w:val="both"/>
        <w:rPr>
          <w:lang w:val="lv-LV"/>
        </w:rPr>
      </w:pPr>
      <w:r w:rsidRPr="007F5BF4">
        <w:rPr>
          <w:lang w:val="lv-LV"/>
        </w:rPr>
        <w:t xml:space="preserve">Pašvaldības Iepirkumu komisija 2024. gada </w:t>
      </w:r>
      <w:r>
        <w:rPr>
          <w:lang w:val="lv-LV"/>
        </w:rPr>
        <w:t>17</w:t>
      </w:r>
      <w:r w:rsidRPr="007F5BF4">
        <w:rPr>
          <w:lang w:val="lv-LV"/>
        </w:rPr>
        <w:t xml:space="preserve">. </w:t>
      </w:r>
      <w:r>
        <w:rPr>
          <w:lang w:val="lv-LV"/>
        </w:rPr>
        <w:t>decembrī</w:t>
      </w:r>
      <w:r w:rsidRPr="007F5BF4">
        <w:rPr>
          <w:lang w:val="lv-LV"/>
        </w:rPr>
        <w:t xml:space="preserve"> pieņēma lēmumu par tiesībā</w:t>
      </w:r>
      <w:r>
        <w:rPr>
          <w:lang w:val="lv-LV"/>
        </w:rPr>
        <w:t xml:space="preserve">m slēgt iepirkuma līgumu </w:t>
      </w:r>
      <w:r w:rsidRPr="007F5BF4">
        <w:rPr>
          <w:lang w:val="lv-LV"/>
        </w:rPr>
        <w:t xml:space="preserve">ar pakalpojuma </w:t>
      </w:r>
      <w:r>
        <w:rPr>
          <w:lang w:val="lv-LV"/>
        </w:rPr>
        <w:t>sniedzēju</w:t>
      </w:r>
      <w:r w:rsidRPr="007F5BF4">
        <w:rPr>
          <w:lang w:val="lv-LV"/>
        </w:rPr>
        <w:t xml:space="preserve"> </w:t>
      </w:r>
      <w:r>
        <w:rPr>
          <w:lang w:val="lv-LV"/>
        </w:rPr>
        <w:t>AS “Virši – A”, reģistrācijas Nr.</w:t>
      </w:r>
      <w:r w:rsidR="00AA4C96">
        <w:rPr>
          <w:lang w:val="lv-LV"/>
        </w:rPr>
        <w:t> </w:t>
      </w:r>
      <w:r>
        <w:rPr>
          <w:lang w:val="lv-LV"/>
        </w:rPr>
        <w:t xml:space="preserve">40003242737 par kopējo līgumcenu 637 940,00 EUR  (seši simti trīsdesmit septiņi tūkstoši deviņi simti četrdesmit </w:t>
      </w:r>
      <w:proofErr w:type="spellStart"/>
      <w:r w:rsidRPr="0086386E">
        <w:rPr>
          <w:i/>
          <w:iCs/>
          <w:lang w:val="lv-LV"/>
        </w:rPr>
        <w:t>euro</w:t>
      </w:r>
      <w:proofErr w:type="spellEnd"/>
      <w:r>
        <w:rPr>
          <w:lang w:val="lv-LV"/>
        </w:rPr>
        <w:t xml:space="preserve">, 00 centi) bez PVN. Pievienotās vērtības nodoklis 21% </w:t>
      </w:r>
      <w:r w:rsidRPr="00683E78">
        <w:rPr>
          <w:lang w:val="lv-LV"/>
        </w:rPr>
        <w:t>133 967,40</w:t>
      </w:r>
      <w:r w:rsidR="00AA4C96">
        <w:rPr>
          <w:lang w:val="lv-LV"/>
        </w:rPr>
        <w:t> </w:t>
      </w:r>
      <w:r w:rsidRPr="00683E78">
        <w:rPr>
          <w:lang w:val="lv-LV"/>
        </w:rPr>
        <w:t xml:space="preserve">EUR (viens simts trīsdesmit trīs tūkstoši deviņi simti sešdesmit septiņi </w:t>
      </w:r>
      <w:proofErr w:type="spellStart"/>
      <w:r w:rsidRPr="00683E78">
        <w:rPr>
          <w:i/>
          <w:lang w:val="lv-LV"/>
        </w:rPr>
        <w:t>euro</w:t>
      </w:r>
      <w:proofErr w:type="spellEnd"/>
      <w:r w:rsidRPr="00683E78">
        <w:rPr>
          <w:lang w:val="lv-LV"/>
        </w:rPr>
        <w:t xml:space="preserve">, 40 centi). Kopējā summa 771 907,40 EUR (septiņi simti septiņdesmit viens tūkstotis deviņi simti septiņi </w:t>
      </w:r>
      <w:proofErr w:type="spellStart"/>
      <w:r w:rsidRPr="00683E78">
        <w:rPr>
          <w:i/>
          <w:lang w:val="lv-LV"/>
        </w:rPr>
        <w:t>euro</w:t>
      </w:r>
      <w:proofErr w:type="spellEnd"/>
      <w:r w:rsidRPr="00683E78">
        <w:rPr>
          <w:i/>
          <w:lang w:val="lv-LV"/>
        </w:rPr>
        <w:t xml:space="preserve">, </w:t>
      </w:r>
      <w:r w:rsidRPr="00683E78">
        <w:rPr>
          <w:lang w:val="lv-LV"/>
        </w:rPr>
        <w:t xml:space="preserve">40 centi). </w:t>
      </w:r>
    </w:p>
    <w:p w14:paraId="68AAFAD8" w14:textId="77777777" w:rsidR="00280FC9" w:rsidRPr="00C60D1F" w:rsidRDefault="00280FC9" w:rsidP="00280FC9">
      <w:pPr>
        <w:ind w:firstLine="708"/>
        <w:jc w:val="both"/>
        <w:rPr>
          <w:rFonts w:eastAsia="Calibri"/>
          <w:bCs/>
          <w:szCs w:val="24"/>
          <w:lang w:val="lv-LV"/>
        </w:rPr>
      </w:pPr>
      <w:r w:rsidRPr="00C60D1F">
        <w:rPr>
          <w:rFonts w:eastAsia="Calibri"/>
          <w:bCs/>
          <w:szCs w:val="24"/>
          <w:lang w:val="lv-LV"/>
        </w:rPr>
        <w:t>Saskaņā ar likuma “Par pašvaldību budžetiem” 22. panta pirmo daļu, pašvaldības, pamatojoties uz domes lēmumu, var ņemt īstermiņa un ilgtermiņa aizņēmumus un uzņemties ilgtermiņa saistības. Pašvaldības domes lēmumā, ar kuru pašvaldība uzņemas ilgtermiņa saistības, paredzami arī šādu saistību izpildes finansējuma avoti. […].</w:t>
      </w:r>
    </w:p>
    <w:p w14:paraId="6FCAD9D8" w14:textId="222FED25" w:rsidR="00280FC9" w:rsidRPr="00280FC9" w:rsidRDefault="00280FC9" w:rsidP="00280FC9">
      <w:pPr>
        <w:ind w:firstLine="708"/>
        <w:jc w:val="both"/>
        <w:rPr>
          <w:rFonts w:eastAsia="Calibri"/>
          <w:bCs/>
          <w:szCs w:val="24"/>
          <w:lang w:val="lv-LV"/>
        </w:rPr>
      </w:pPr>
      <w:r w:rsidRPr="00C60D1F">
        <w:rPr>
          <w:rFonts w:eastAsia="Calibri"/>
          <w:bCs/>
          <w:szCs w:val="24"/>
          <w:lang w:val="lv-LV"/>
        </w:rPr>
        <w:t>Saskaņā ar likuma “Par pašvaldību budžetiem” 22.panta otro daļu, ilgtermiņa saistības šā likuma izpratnē ir saistības, kuras pašvaldība uzņemas, slēdzot līgumus par preču pirkšanu vai nomu vai pakalpojumu saņemšanu, vai būvdarbu veikšanu pasūtītāja vajadzībām un līgumus, kas paredz pašvaldības budžeta līdzdalību konkrētu projektu realizācijā, bet kopējo samaksu par attiecīgo darījumu pašvaldība neveic divpadsmit mēnešu laikā no līguma noslēgšanas brīža.</w:t>
      </w:r>
    </w:p>
    <w:p w14:paraId="7046A150" w14:textId="77777777" w:rsidR="00DC1BE3" w:rsidRPr="00A90770" w:rsidRDefault="00DC1BE3" w:rsidP="00DC1BE3">
      <w:pPr>
        <w:overflowPunct/>
        <w:autoSpaceDE/>
        <w:adjustRightInd/>
        <w:ind w:firstLine="708"/>
        <w:jc w:val="both"/>
        <w:textAlignment w:val="auto"/>
        <w:rPr>
          <w:bCs/>
          <w:lang w:val="lv-LV" w:eastAsia="lv-LV"/>
        </w:rPr>
      </w:pPr>
      <w:r w:rsidRPr="00A90770">
        <w:rPr>
          <w:bCs/>
          <w:lang w:val="lv-LV" w:eastAsia="lv-LV"/>
        </w:rPr>
        <w:t>Pamatojoties uz likuma “Par pašvaldību budžetiem” 22. panta pirmo un otro daļu, Pašvaldību likuma 10. panta pirmās daļas 21. punktu</w:t>
      </w:r>
      <w:r>
        <w:rPr>
          <w:bCs/>
          <w:lang w:val="lv-LV" w:eastAsia="lv-LV"/>
        </w:rPr>
        <w:t>,</w:t>
      </w:r>
      <w:r w:rsidRPr="00A90770">
        <w:rPr>
          <w:bCs/>
          <w:lang w:val="lv-LV" w:eastAsia="lv-LV"/>
        </w:rPr>
        <w:t xml:space="preserve"> </w:t>
      </w:r>
    </w:p>
    <w:p w14:paraId="60A77B50" w14:textId="77777777" w:rsidR="00DC1BE3" w:rsidRDefault="00DC1BE3" w:rsidP="00DC1BE3">
      <w:pPr>
        <w:rPr>
          <w:szCs w:val="24"/>
          <w:lang w:val="lv-LV"/>
        </w:rPr>
      </w:pPr>
    </w:p>
    <w:p w14:paraId="143292A4" w14:textId="77777777" w:rsidR="00DC1BE3" w:rsidRPr="00E72A7C" w:rsidRDefault="00DC1BE3" w:rsidP="00DC1BE3">
      <w:pPr>
        <w:jc w:val="center"/>
        <w:rPr>
          <w:b/>
          <w:szCs w:val="24"/>
          <w:lang w:val="lv-LV"/>
        </w:rPr>
      </w:pPr>
      <w:r w:rsidRPr="00E72A7C">
        <w:rPr>
          <w:b/>
          <w:szCs w:val="24"/>
          <w:lang w:val="lv-LV"/>
        </w:rPr>
        <w:t>Talsu novada pašvaldības dome nolemj:</w:t>
      </w:r>
    </w:p>
    <w:p w14:paraId="73306A9A" w14:textId="77777777" w:rsidR="00DC1BE3" w:rsidRDefault="00DC1BE3" w:rsidP="00DC1BE3">
      <w:pPr>
        <w:rPr>
          <w:szCs w:val="24"/>
          <w:lang w:val="lv-LV"/>
        </w:rPr>
      </w:pPr>
    </w:p>
    <w:p w14:paraId="23768BA9" w14:textId="39FE559E" w:rsidR="00DC1BE3" w:rsidRPr="00D50793" w:rsidRDefault="00DC1BE3" w:rsidP="00280FC9">
      <w:pPr>
        <w:ind w:firstLine="708"/>
        <w:jc w:val="both"/>
        <w:rPr>
          <w:lang w:val="lv-LV"/>
        </w:rPr>
      </w:pPr>
      <w:r w:rsidRPr="00D50793">
        <w:rPr>
          <w:bCs/>
          <w:lang w:val="lv-LV"/>
        </w:rPr>
        <w:t xml:space="preserve">Slēgt ar AS “Virši – A” reģistrācijas Nr. 40003242737, iepirkuma līgumu par </w:t>
      </w:r>
      <w:r>
        <w:rPr>
          <w:bCs/>
          <w:lang w:val="lv-LV"/>
        </w:rPr>
        <w:t>degvielas iegādi Talsu novada pašvaldības un tās iestāžu vajadzībām</w:t>
      </w:r>
      <w:r w:rsidRPr="00D50793">
        <w:rPr>
          <w:bCs/>
          <w:lang w:val="lv-LV"/>
        </w:rPr>
        <w:t xml:space="preserve"> uz laiku līdz </w:t>
      </w:r>
      <w:r>
        <w:rPr>
          <w:bCs/>
          <w:lang w:val="lv-LV"/>
        </w:rPr>
        <w:t>24</w:t>
      </w:r>
      <w:r w:rsidRPr="00D50793">
        <w:rPr>
          <w:bCs/>
          <w:lang w:val="lv-LV"/>
        </w:rPr>
        <w:t xml:space="preserve"> mēnešiem, </w:t>
      </w:r>
      <w:r w:rsidRPr="00D50793">
        <w:rPr>
          <w:bCs/>
          <w:lang w:val="lv-LV"/>
        </w:rPr>
        <w:lastRenderedPageBreak/>
        <w:t>i</w:t>
      </w:r>
      <w:r w:rsidRPr="00D50793">
        <w:rPr>
          <w:lang w:val="lv-LV"/>
        </w:rPr>
        <w:t>zdevumus sedzot no Talsu novada pašvaldības budžeta līdzekļiem 202</w:t>
      </w:r>
      <w:r>
        <w:rPr>
          <w:lang w:val="lv-LV"/>
        </w:rPr>
        <w:t>5</w:t>
      </w:r>
      <w:r w:rsidRPr="00D50793">
        <w:rPr>
          <w:lang w:val="lv-LV"/>
        </w:rPr>
        <w:t xml:space="preserve">. </w:t>
      </w:r>
      <w:r w:rsidRPr="00B43E04">
        <w:rPr>
          <w:lang w:val="lv-LV"/>
        </w:rPr>
        <w:t xml:space="preserve">gadā </w:t>
      </w:r>
      <w:r w:rsidR="00280FC9" w:rsidRPr="00B43E04">
        <w:rPr>
          <w:lang w:val="lv-LV"/>
        </w:rPr>
        <w:t xml:space="preserve">385 953,70 EUR (trīs simti astoņdesmit pieci tūkstoši deviņi simti piecdesmit trīs </w:t>
      </w:r>
      <w:proofErr w:type="spellStart"/>
      <w:r w:rsidR="00280FC9" w:rsidRPr="00B43E04">
        <w:rPr>
          <w:i/>
          <w:iCs/>
          <w:lang w:val="lv-LV"/>
        </w:rPr>
        <w:t>euro</w:t>
      </w:r>
      <w:proofErr w:type="spellEnd"/>
      <w:r w:rsidR="00B55E6E">
        <w:rPr>
          <w:i/>
          <w:iCs/>
          <w:lang w:val="lv-LV"/>
        </w:rPr>
        <w:t>,</w:t>
      </w:r>
      <w:r w:rsidR="00280FC9" w:rsidRPr="00B43E04">
        <w:rPr>
          <w:lang w:val="lv-LV"/>
        </w:rPr>
        <w:t xml:space="preserve"> 70 centi),</w:t>
      </w:r>
      <w:r w:rsidR="00280FC9">
        <w:rPr>
          <w:lang w:val="lv-LV"/>
        </w:rPr>
        <w:t xml:space="preserve"> tajā skaitā pievienotās vērtības nodoklis, un </w:t>
      </w:r>
      <w:r w:rsidRPr="00B43E04">
        <w:rPr>
          <w:lang w:val="lv-LV"/>
        </w:rPr>
        <w:t xml:space="preserve">2026.gadā 385 953,70 EUR (trīs simti astoņdesmit pieci tūkstoši deviņi simti piecdesmit trīs </w:t>
      </w:r>
      <w:proofErr w:type="spellStart"/>
      <w:r w:rsidRPr="00B43E04">
        <w:rPr>
          <w:i/>
          <w:iCs/>
          <w:lang w:val="lv-LV"/>
        </w:rPr>
        <w:t>euro</w:t>
      </w:r>
      <w:proofErr w:type="spellEnd"/>
      <w:r w:rsidR="00B55E6E">
        <w:rPr>
          <w:i/>
          <w:iCs/>
          <w:lang w:val="lv-LV"/>
        </w:rPr>
        <w:t>,</w:t>
      </w:r>
      <w:r w:rsidRPr="00B43E04">
        <w:rPr>
          <w:lang w:val="lv-LV"/>
        </w:rPr>
        <w:t xml:space="preserve"> 70 centi)</w:t>
      </w:r>
      <w:r w:rsidR="00280FC9">
        <w:rPr>
          <w:lang w:val="lv-LV"/>
        </w:rPr>
        <w:t>, tajā skaitā pievienotās vērtības nodoklis.</w:t>
      </w:r>
    </w:p>
    <w:p w14:paraId="15D893A9" w14:textId="77777777" w:rsidR="00DC1BE3" w:rsidRDefault="00DC1BE3" w:rsidP="00DC1BE3">
      <w:pPr>
        <w:pStyle w:val="Sarakstarindkopa"/>
        <w:ind w:left="426"/>
        <w:jc w:val="both"/>
        <w:rPr>
          <w:bCs/>
          <w:lang w:val="lv-LV"/>
        </w:rPr>
      </w:pPr>
    </w:p>
    <w:p w14:paraId="30A575E4" w14:textId="77777777" w:rsidR="00DC1BE3" w:rsidRPr="00325F44" w:rsidRDefault="00DC1BE3" w:rsidP="00DC1BE3">
      <w:pPr>
        <w:pStyle w:val="Sarakstarindkopa"/>
        <w:ind w:left="426"/>
        <w:jc w:val="both"/>
        <w:rPr>
          <w:bCs/>
          <w:lang w:val="lv-LV"/>
        </w:rPr>
      </w:pPr>
    </w:p>
    <w:p w14:paraId="56A867D8" w14:textId="77777777" w:rsidR="00DC1BE3" w:rsidRDefault="00DC1BE3" w:rsidP="00DC1BE3">
      <w:pPr>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A. Āboliņš</w:t>
      </w:r>
    </w:p>
    <w:p w14:paraId="15A4B644" w14:textId="77777777" w:rsidR="00DC1BE3" w:rsidRDefault="00DC1BE3" w:rsidP="00DC1BE3">
      <w:pPr>
        <w:rPr>
          <w:szCs w:val="24"/>
          <w:lang w:val="lv-LV"/>
        </w:rPr>
      </w:pPr>
    </w:p>
    <w:p w14:paraId="6AF11EA6" w14:textId="77777777" w:rsidR="00DC1BE3" w:rsidRDefault="00DC1BE3" w:rsidP="00DC1BE3">
      <w:pPr>
        <w:rPr>
          <w:szCs w:val="24"/>
          <w:lang w:val="lv-LV"/>
        </w:rPr>
      </w:pPr>
    </w:p>
    <w:p w14:paraId="3F31BF3D" w14:textId="77777777" w:rsidR="00DC1BE3" w:rsidRDefault="00DC1BE3" w:rsidP="00DC1BE3">
      <w:pPr>
        <w:rPr>
          <w:sz w:val="22"/>
          <w:szCs w:val="22"/>
          <w:lang w:val="lv-LV"/>
        </w:rPr>
      </w:pPr>
    </w:p>
    <w:p w14:paraId="72826797" w14:textId="77777777" w:rsidR="00DC1BE3" w:rsidRDefault="00DC1BE3" w:rsidP="00DC1BE3">
      <w:pPr>
        <w:rPr>
          <w:sz w:val="22"/>
          <w:szCs w:val="22"/>
          <w:lang w:val="lv-LV"/>
        </w:rPr>
      </w:pPr>
      <w:r>
        <w:rPr>
          <w:sz w:val="22"/>
          <w:szCs w:val="22"/>
          <w:lang w:val="lv-LV"/>
        </w:rPr>
        <w:t>Romaško 26451501</w:t>
      </w:r>
    </w:p>
    <w:p w14:paraId="0FCD034B" w14:textId="77777777" w:rsidR="00DC1BE3" w:rsidRPr="00616C32" w:rsidRDefault="00DC1BE3" w:rsidP="00DC1BE3">
      <w:pPr>
        <w:rPr>
          <w:color w:val="000000"/>
          <w:sz w:val="22"/>
          <w:szCs w:val="22"/>
          <w:lang w:val="lv-LV"/>
        </w:rPr>
      </w:pPr>
      <w:r>
        <w:rPr>
          <w:sz w:val="22"/>
          <w:szCs w:val="22"/>
          <w:lang w:val="lv-LV"/>
        </w:rPr>
        <w:t>inga.romasko@talsi.lv</w:t>
      </w:r>
    </w:p>
    <w:p w14:paraId="47041C67" w14:textId="77777777" w:rsidR="00DC1BE3" w:rsidRPr="00616C32" w:rsidRDefault="00DC1BE3" w:rsidP="00DC1BE3">
      <w:pPr>
        <w:rPr>
          <w:color w:val="000000"/>
          <w:sz w:val="22"/>
          <w:szCs w:val="22"/>
          <w:lang w:val="lv-LV"/>
        </w:rPr>
      </w:pPr>
    </w:p>
    <w:p w14:paraId="03C27230" w14:textId="77777777" w:rsidR="00DC1BE3" w:rsidRDefault="00DC1BE3" w:rsidP="00DC1BE3">
      <w:pPr>
        <w:rPr>
          <w:color w:val="000000"/>
          <w:sz w:val="22"/>
          <w:szCs w:val="22"/>
          <w:lang w:val="lv-LV"/>
        </w:rPr>
      </w:pPr>
      <w:r w:rsidRPr="00616C32">
        <w:rPr>
          <w:color w:val="000000"/>
          <w:sz w:val="22"/>
          <w:szCs w:val="22"/>
          <w:lang w:val="lv-LV"/>
        </w:rPr>
        <w:t>Lēmumu nosūtīt:</w:t>
      </w:r>
    </w:p>
    <w:p w14:paraId="55A35BF3" w14:textId="77777777" w:rsidR="00DC1BE3" w:rsidRDefault="00DC1BE3" w:rsidP="00DC1BE3">
      <w:pPr>
        <w:numPr>
          <w:ilvl w:val="0"/>
          <w:numId w:val="7"/>
        </w:numPr>
        <w:overflowPunct/>
        <w:autoSpaceDE/>
        <w:autoSpaceDN/>
        <w:adjustRightInd/>
        <w:ind w:left="284" w:right="-1" w:hanging="284"/>
        <w:jc w:val="both"/>
        <w:textAlignment w:val="auto"/>
        <w:rPr>
          <w:sz w:val="22"/>
          <w:szCs w:val="22"/>
          <w:lang w:val="lv-LV" w:eastAsia="lv-LV"/>
        </w:rPr>
      </w:pPr>
      <w:r>
        <w:rPr>
          <w:sz w:val="22"/>
          <w:szCs w:val="22"/>
          <w:lang w:val="lv-LV" w:eastAsia="lv-LV"/>
        </w:rPr>
        <w:t>Nekustamo īpašumu un vides aizsardzības departamentam;</w:t>
      </w:r>
    </w:p>
    <w:p w14:paraId="770B622D" w14:textId="77777777" w:rsidR="00DC1BE3" w:rsidRPr="003233CF" w:rsidRDefault="00DC1BE3" w:rsidP="00DC1BE3">
      <w:pPr>
        <w:numPr>
          <w:ilvl w:val="0"/>
          <w:numId w:val="7"/>
        </w:numPr>
        <w:overflowPunct/>
        <w:autoSpaceDE/>
        <w:autoSpaceDN/>
        <w:adjustRightInd/>
        <w:ind w:left="284" w:right="-1" w:hanging="284"/>
        <w:jc w:val="both"/>
        <w:textAlignment w:val="auto"/>
        <w:rPr>
          <w:sz w:val="22"/>
          <w:szCs w:val="22"/>
          <w:lang w:val="lv-LV" w:eastAsia="lv-LV"/>
        </w:rPr>
      </w:pPr>
      <w:r>
        <w:rPr>
          <w:sz w:val="22"/>
          <w:szCs w:val="22"/>
          <w:lang w:val="lv-LV" w:eastAsia="lv-LV"/>
        </w:rPr>
        <w:t>Juridiskās, iepirkumu un kapitālsabiedrību uzraudzības departamentam</w:t>
      </w:r>
      <w:r w:rsidRPr="003233CF">
        <w:rPr>
          <w:sz w:val="22"/>
          <w:szCs w:val="22"/>
          <w:lang w:val="lv-LV" w:eastAsia="lv-LV"/>
        </w:rPr>
        <w:t>;</w:t>
      </w:r>
    </w:p>
    <w:p w14:paraId="0AC23D94" w14:textId="77777777" w:rsidR="00DC1BE3" w:rsidRDefault="00DC1BE3" w:rsidP="00DC1BE3">
      <w:pPr>
        <w:numPr>
          <w:ilvl w:val="0"/>
          <w:numId w:val="7"/>
        </w:numPr>
        <w:overflowPunct/>
        <w:autoSpaceDE/>
        <w:autoSpaceDN/>
        <w:adjustRightInd/>
        <w:ind w:left="284" w:right="-1" w:hanging="284"/>
        <w:jc w:val="both"/>
        <w:textAlignment w:val="auto"/>
        <w:rPr>
          <w:sz w:val="22"/>
          <w:szCs w:val="22"/>
          <w:lang w:val="lv-LV" w:eastAsia="lv-LV"/>
        </w:rPr>
      </w:pPr>
      <w:r w:rsidRPr="003233CF">
        <w:rPr>
          <w:sz w:val="22"/>
          <w:szCs w:val="22"/>
          <w:lang w:val="lv-LV" w:eastAsia="lv-LV"/>
        </w:rPr>
        <w:t xml:space="preserve">Finanšu un grāmatvedības </w:t>
      </w:r>
      <w:r>
        <w:rPr>
          <w:sz w:val="22"/>
          <w:szCs w:val="22"/>
          <w:lang w:val="lv-LV" w:eastAsia="lv-LV"/>
        </w:rPr>
        <w:t>departamentam;</w:t>
      </w:r>
    </w:p>
    <w:p w14:paraId="58C11987" w14:textId="77777777" w:rsidR="00DC1BE3" w:rsidRPr="00850EB5" w:rsidRDefault="00DC1BE3" w:rsidP="00DC1BE3">
      <w:pPr>
        <w:numPr>
          <w:ilvl w:val="0"/>
          <w:numId w:val="7"/>
        </w:numPr>
        <w:overflowPunct/>
        <w:autoSpaceDE/>
        <w:autoSpaceDN/>
        <w:adjustRightInd/>
        <w:ind w:left="284" w:right="-1" w:hanging="284"/>
        <w:jc w:val="both"/>
        <w:textAlignment w:val="auto"/>
      </w:pPr>
      <w:r>
        <w:rPr>
          <w:sz w:val="22"/>
          <w:szCs w:val="22"/>
          <w:lang w:val="lv-LV" w:eastAsia="lv-LV"/>
        </w:rPr>
        <w:t>Administratīvajam departamentam</w:t>
      </w:r>
      <w:r w:rsidRPr="00850EB5">
        <w:rPr>
          <w:sz w:val="22"/>
          <w:szCs w:val="22"/>
          <w:lang w:val="lv-LV" w:eastAsia="lv-LV"/>
        </w:rPr>
        <w:t>;</w:t>
      </w:r>
    </w:p>
    <w:p w14:paraId="02FD23D1" w14:textId="77777777" w:rsidR="00DC1BE3" w:rsidRPr="009D2E49" w:rsidRDefault="00DC1BE3" w:rsidP="00DC1BE3">
      <w:pPr>
        <w:numPr>
          <w:ilvl w:val="0"/>
          <w:numId w:val="7"/>
        </w:numPr>
        <w:overflowPunct/>
        <w:autoSpaceDE/>
        <w:autoSpaceDN/>
        <w:adjustRightInd/>
        <w:ind w:left="284" w:right="-1" w:hanging="284"/>
        <w:jc w:val="both"/>
        <w:textAlignment w:val="auto"/>
      </w:pPr>
      <w:r>
        <w:rPr>
          <w:sz w:val="22"/>
          <w:szCs w:val="22"/>
          <w:lang w:val="lv-LV" w:eastAsia="lv-LV"/>
        </w:rPr>
        <w:t>Visām pilsētas un pagastu apvienībām;</w:t>
      </w:r>
    </w:p>
    <w:p w14:paraId="4453BF40" w14:textId="77777777" w:rsidR="00DC1BE3" w:rsidRPr="00850EB5" w:rsidRDefault="00DC1BE3" w:rsidP="00DC1BE3">
      <w:pPr>
        <w:numPr>
          <w:ilvl w:val="0"/>
          <w:numId w:val="7"/>
        </w:numPr>
        <w:overflowPunct/>
        <w:autoSpaceDE/>
        <w:autoSpaceDN/>
        <w:adjustRightInd/>
        <w:ind w:left="284" w:right="-1" w:hanging="284"/>
        <w:jc w:val="both"/>
        <w:textAlignment w:val="auto"/>
      </w:pPr>
      <w:r>
        <w:rPr>
          <w:sz w:val="22"/>
          <w:szCs w:val="22"/>
          <w:lang w:val="lv-LV" w:eastAsia="lv-LV"/>
        </w:rPr>
        <w:t>Visām iestādēm.</w:t>
      </w:r>
    </w:p>
    <w:p w14:paraId="5BDCC82D" w14:textId="77777777" w:rsidR="00DC1BE3" w:rsidRDefault="00DC1BE3" w:rsidP="00DC1BE3">
      <w:pPr>
        <w:rPr>
          <w:szCs w:val="24"/>
          <w:lang w:val="lv-LV"/>
        </w:rPr>
      </w:pPr>
    </w:p>
    <w:p w14:paraId="3FF85398" w14:textId="77777777" w:rsidR="00DC1BE3" w:rsidRDefault="00DC1BE3" w:rsidP="00DC1BE3">
      <w:pPr>
        <w:rPr>
          <w:szCs w:val="24"/>
          <w:lang w:val="lv-LV"/>
        </w:rPr>
      </w:pPr>
    </w:p>
    <w:p w14:paraId="34ABC19D" w14:textId="77777777" w:rsidR="00DC1BE3" w:rsidRDefault="00DC1BE3" w:rsidP="00DC1BE3">
      <w:pPr>
        <w:rPr>
          <w:szCs w:val="24"/>
          <w:lang w:val="lv-LV"/>
        </w:rPr>
      </w:pPr>
    </w:p>
    <w:p w14:paraId="3C2F843E" w14:textId="77777777" w:rsidR="00DC1BE3" w:rsidRDefault="00DC1BE3" w:rsidP="00DC1BE3">
      <w:pPr>
        <w:rPr>
          <w:szCs w:val="24"/>
          <w:lang w:val="lv-LV"/>
        </w:rPr>
      </w:pPr>
    </w:p>
    <w:p w14:paraId="05F1210F" w14:textId="77777777" w:rsidR="00DC1BE3" w:rsidRDefault="00DC1BE3" w:rsidP="00DC1BE3">
      <w:pPr>
        <w:rPr>
          <w:szCs w:val="24"/>
          <w:lang w:val="lv-LV"/>
        </w:rPr>
      </w:pPr>
    </w:p>
    <w:p w14:paraId="0E8DEA75" w14:textId="77777777" w:rsidR="00DC1BE3" w:rsidRPr="00061B6A" w:rsidRDefault="00DC1BE3" w:rsidP="00DC1BE3">
      <w:pPr>
        <w:rPr>
          <w:szCs w:val="24"/>
          <w:lang w:val="lv-LV"/>
        </w:rPr>
      </w:pPr>
    </w:p>
    <w:p w14:paraId="648200B5" w14:textId="77777777" w:rsidR="003A2DF1" w:rsidRPr="00DC1BE3" w:rsidRDefault="003A2DF1" w:rsidP="00DC1BE3"/>
    <w:sectPr w:rsidR="003A2DF1" w:rsidRPr="00DC1BE3"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DC1BE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D91456BA">
      <w:start w:val="1"/>
      <w:numFmt w:val="decimal"/>
      <w:lvlText w:val="%1)"/>
      <w:lvlJc w:val="left"/>
      <w:pPr>
        <w:ind w:left="720" w:hanging="360"/>
      </w:pPr>
    </w:lvl>
    <w:lvl w:ilvl="1" w:tplc="89783BB2" w:tentative="1">
      <w:start w:val="1"/>
      <w:numFmt w:val="lowerLetter"/>
      <w:lvlText w:val="%2."/>
      <w:lvlJc w:val="left"/>
      <w:pPr>
        <w:ind w:left="1440" w:hanging="360"/>
      </w:pPr>
    </w:lvl>
    <w:lvl w:ilvl="2" w:tplc="6D248AF8" w:tentative="1">
      <w:start w:val="1"/>
      <w:numFmt w:val="lowerRoman"/>
      <w:lvlText w:val="%3."/>
      <w:lvlJc w:val="right"/>
      <w:pPr>
        <w:ind w:left="2160" w:hanging="180"/>
      </w:pPr>
    </w:lvl>
    <w:lvl w:ilvl="3" w:tplc="D0A87102" w:tentative="1">
      <w:start w:val="1"/>
      <w:numFmt w:val="decimal"/>
      <w:lvlText w:val="%4."/>
      <w:lvlJc w:val="left"/>
      <w:pPr>
        <w:ind w:left="2880" w:hanging="360"/>
      </w:pPr>
    </w:lvl>
    <w:lvl w:ilvl="4" w:tplc="BEA4186C" w:tentative="1">
      <w:start w:val="1"/>
      <w:numFmt w:val="lowerLetter"/>
      <w:lvlText w:val="%5."/>
      <w:lvlJc w:val="left"/>
      <w:pPr>
        <w:ind w:left="3600" w:hanging="360"/>
      </w:pPr>
    </w:lvl>
    <w:lvl w:ilvl="5" w:tplc="487C54F0" w:tentative="1">
      <w:start w:val="1"/>
      <w:numFmt w:val="lowerRoman"/>
      <w:lvlText w:val="%6."/>
      <w:lvlJc w:val="right"/>
      <w:pPr>
        <w:ind w:left="4320" w:hanging="180"/>
      </w:pPr>
    </w:lvl>
    <w:lvl w:ilvl="6" w:tplc="107CB328" w:tentative="1">
      <w:start w:val="1"/>
      <w:numFmt w:val="decimal"/>
      <w:lvlText w:val="%7."/>
      <w:lvlJc w:val="left"/>
      <w:pPr>
        <w:ind w:left="5040" w:hanging="360"/>
      </w:pPr>
    </w:lvl>
    <w:lvl w:ilvl="7" w:tplc="8DB49AF8" w:tentative="1">
      <w:start w:val="1"/>
      <w:numFmt w:val="lowerLetter"/>
      <w:lvlText w:val="%8."/>
      <w:lvlJc w:val="left"/>
      <w:pPr>
        <w:ind w:left="5760" w:hanging="360"/>
      </w:pPr>
    </w:lvl>
    <w:lvl w:ilvl="8" w:tplc="96F82D98" w:tentative="1">
      <w:start w:val="1"/>
      <w:numFmt w:val="lowerRoman"/>
      <w:lvlText w:val="%9."/>
      <w:lvlJc w:val="right"/>
      <w:pPr>
        <w:ind w:left="6480" w:hanging="180"/>
      </w:pPr>
    </w:lvl>
  </w:abstractNum>
  <w:num w:numId="1" w16cid:durableId="288322529">
    <w:abstractNumId w:val="0"/>
  </w:num>
  <w:num w:numId="2" w16cid:durableId="506795489">
    <w:abstractNumId w:val="3"/>
  </w:num>
  <w:num w:numId="3" w16cid:durableId="1133673559">
    <w:abstractNumId w:val="5"/>
  </w:num>
  <w:num w:numId="4" w16cid:durableId="1174298312">
    <w:abstractNumId w:val="4"/>
  </w:num>
  <w:num w:numId="5" w16cid:durableId="195316817">
    <w:abstractNumId w:val="2"/>
  </w:num>
  <w:num w:numId="6" w16cid:durableId="901061210">
    <w:abstractNumId w:val="1"/>
  </w:num>
  <w:num w:numId="7" w16cid:durableId="5192449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0FC9"/>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555BA"/>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5609"/>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4C96"/>
    <w:rsid w:val="00AA7170"/>
    <w:rsid w:val="00AE71F6"/>
    <w:rsid w:val="00B21770"/>
    <w:rsid w:val="00B321B6"/>
    <w:rsid w:val="00B3583C"/>
    <w:rsid w:val="00B55E6E"/>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C1BE3"/>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Body,Bullet Points,Bullet Styl,Bullet list,Colorful List - Accent 11,Colorful List - Accent 12,H&amp;P List Paragraph,List Paragraph1,Normal bullet 2,Numurets,PPS_Bullet,Saistīto dokumentu saraksts,Strip,Syle 1,Virsraksti"/>
    <w:basedOn w:val="Parasts"/>
    <w:link w:val="SarakstarindkopaRakstz"/>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character" w:customStyle="1" w:styleId="SarakstarindkopaRakstz">
    <w:name w:val="Saraksta rindkopa Rakstz."/>
    <w:aliases w:val="2 Rakstz.,Body Rakstz.,Bullet Points Rakstz.,Bullet Styl Rakstz.,Bullet list Rakstz.,Colorful List - Accent 11 Rakstz.,Colorful List - Accent 12 Rakstz.,H&amp;P List Paragraph Rakstz.,List Paragraph1 Rakstz.,Normal bullet 2 Rakstz."/>
    <w:link w:val="Sarakstarindkopa"/>
    <w:uiPriority w:val="34"/>
    <w:qFormat/>
    <w:locked/>
    <w:rsid w:val="00DC1BE3"/>
    <w:rPr>
      <w:rFonts w:eastAsia="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417</Words>
  <Characters>2859</Characters>
  <Application>Microsoft Office Word</Application>
  <DocSecurity>0</DocSecurity>
  <Lines>23</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10</cp:revision>
  <cp:lastPrinted>2017-07-07T07:26:00Z</cp:lastPrinted>
  <dcterms:created xsi:type="dcterms:W3CDTF">2024-11-05T13:08:00Z</dcterms:created>
  <dcterms:modified xsi:type="dcterms:W3CDTF">2025-01-10T08:57:00Z</dcterms:modified>
</cp:coreProperties>
</file>